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257" w:rsidRPr="00F5611C" w:rsidRDefault="00953807" w:rsidP="00857257">
      <w:pPr>
        <w:rPr>
          <w:rFonts w:ascii="Arial" w:hAnsi="Arial" w:cs="Arial"/>
          <w:b/>
          <w:sz w:val="32"/>
          <w:szCs w:val="32"/>
        </w:rPr>
      </w:pPr>
      <w:r>
        <w:rPr>
          <w:rFonts w:ascii="Arial" w:hAnsi="Arial" w:cs="Arial"/>
          <w:b/>
          <w:sz w:val="32"/>
          <w:szCs w:val="32"/>
        </w:rPr>
        <w:t>Recruiting women into the</w:t>
      </w:r>
      <w:r w:rsidR="00F5611C" w:rsidRPr="00F5611C">
        <w:rPr>
          <w:rFonts w:ascii="Arial" w:hAnsi="Arial" w:cs="Arial"/>
          <w:b/>
          <w:sz w:val="32"/>
          <w:szCs w:val="32"/>
        </w:rPr>
        <w:t xml:space="preserve"> </w:t>
      </w:r>
      <w:r>
        <w:rPr>
          <w:rFonts w:ascii="Arial" w:hAnsi="Arial" w:cs="Arial"/>
          <w:b/>
          <w:sz w:val="32"/>
          <w:szCs w:val="32"/>
        </w:rPr>
        <w:t xml:space="preserve">maritime </w:t>
      </w:r>
      <w:r w:rsidR="00F5611C" w:rsidRPr="00F5611C">
        <w:rPr>
          <w:rFonts w:ascii="Arial" w:hAnsi="Arial" w:cs="Arial"/>
          <w:b/>
          <w:sz w:val="32"/>
          <w:szCs w:val="32"/>
        </w:rPr>
        <w:t xml:space="preserve">workplace </w:t>
      </w:r>
    </w:p>
    <w:p w:rsidR="00857257" w:rsidRPr="00927B54" w:rsidRDefault="00857257" w:rsidP="00857257">
      <w:pPr>
        <w:rPr>
          <w:rFonts w:ascii="Arial" w:hAnsi="Arial" w:cs="Arial"/>
          <w:b/>
        </w:rPr>
      </w:pPr>
    </w:p>
    <w:p w:rsidR="004322A8" w:rsidRPr="00F122E7" w:rsidRDefault="00D476E6" w:rsidP="00D91F83">
      <w:pPr>
        <w:rPr>
          <w:rFonts w:ascii="Arial" w:hAnsi="Arial" w:cs="Arial"/>
          <w:b/>
        </w:rPr>
      </w:pPr>
      <w:r w:rsidRPr="00F122E7">
        <w:rPr>
          <w:rFonts w:ascii="Arial" w:hAnsi="Arial" w:cs="Arial"/>
          <w:b/>
        </w:rPr>
        <w:t xml:space="preserve">Why is gender diversity important? </w:t>
      </w:r>
    </w:p>
    <w:p w:rsidR="004322A8" w:rsidRPr="00927B54" w:rsidRDefault="004322A8" w:rsidP="00D91F83">
      <w:pPr>
        <w:rPr>
          <w:rFonts w:ascii="Arial" w:hAnsi="Arial" w:cs="Arial"/>
        </w:rPr>
      </w:pPr>
    </w:p>
    <w:p w:rsidR="0033467F" w:rsidRPr="0033467F" w:rsidRDefault="00D476E6" w:rsidP="0033467F">
      <w:pPr>
        <w:spacing w:after="160"/>
        <w:rPr>
          <w:rFonts w:ascii="Arial" w:hAnsi="Arial" w:cs="Arial"/>
        </w:rPr>
      </w:pPr>
      <w:r w:rsidRPr="00927B54">
        <w:rPr>
          <w:rFonts w:ascii="Arial" w:hAnsi="Arial" w:cs="Arial"/>
        </w:rPr>
        <w:t>The business case for gender diversity has long been established with research showing that gender diverse companies outpe</w:t>
      </w:r>
      <w:r w:rsidR="00DC0E23">
        <w:rPr>
          <w:rFonts w:ascii="Arial" w:hAnsi="Arial" w:cs="Arial"/>
        </w:rPr>
        <w:t>rform their less diverse peers</w:t>
      </w:r>
      <w:r w:rsidR="00DC0E23" w:rsidRPr="0033467F">
        <w:rPr>
          <w:rFonts w:ascii="Arial" w:hAnsi="Arial" w:cs="Arial"/>
        </w:rPr>
        <w:t>.</w:t>
      </w:r>
      <w:r w:rsidRPr="0033467F">
        <w:rPr>
          <w:rFonts w:ascii="Arial" w:hAnsi="Arial" w:cs="Arial"/>
        </w:rPr>
        <w:t xml:space="preserve"> </w:t>
      </w:r>
      <w:r w:rsidR="00747999">
        <w:rPr>
          <w:rFonts w:ascii="Arial" w:hAnsi="Arial" w:cs="Arial"/>
        </w:rPr>
        <w:t xml:space="preserve">As an island </w:t>
      </w:r>
      <w:r w:rsidR="0033467F" w:rsidRPr="0033467F">
        <w:rPr>
          <w:rFonts w:ascii="Arial" w:hAnsi="Arial" w:cs="Arial"/>
        </w:rPr>
        <w:t xml:space="preserve">nation, it is essential to our future success to draw from the full talent pool when promoting the sector and recruiting. </w:t>
      </w:r>
    </w:p>
    <w:p w:rsidR="00D91F83" w:rsidRPr="00927B54" w:rsidRDefault="00D476E6" w:rsidP="00D91F83">
      <w:pPr>
        <w:rPr>
          <w:rFonts w:ascii="Arial" w:hAnsi="Arial" w:cs="Arial"/>
        </w:rPr>
      </w:pPr>
      <w:r w:rsidRPr="00927B54">
        <w:rPr>
          <w:rFonts w:ascii="Arial" w:hAnsi="Arial" w:cs="Arial"/>
        </w:rPr>
        <w:t>On a basic level, this</w:t>
      </w:r>
      <w:r w:rsidR="00D91F83" w:rsidRPr="00927B54">
        <w:rPr>
          <w:rFonts w:ascii="Arial" w:hAnsi="Arial" w:cs="Arial"/>
        </w:rPr>
        <w:t xml:space="preserve"> is about showing women that your</w:t>
      </w:r>
      <w:r w:rsidR="00377B55" w:rsidRPr="00927B54">
        <w:rPr>
          <w:rFonts w:ascii="Arial" w:hAnsi="Arial" w:cs="Arial"/>
        </w:rPr>
        <w:t xml:space="preserve"> company is a place where they </w:t>
      </w:r>
      <w:r w:rsidR="00D91F83" w:rsidRPr="00927B54">
        <w:rPr>
          <w:rFonts w:ascii="Arial" w:hAnsi="Arial" w:cs="Arial"/>
        </w:rPr>
        <w:t>are welcome to work, will feel comfortable and included and can progress through the company to reach senior levels.</w:t>
      </w:r>
    </w:p>
    <w:p w:rsidR="00D91F83" w:rsidRPr="00927B54" w:rsidRDefault="00D91F83" w:rsidP="00857257">
      <w:pPr>
        <w:rPr>
          <w:rFonts w:ascii="Arial" w:hAnsi="Arial" w:cs="Arial"/>
          <w:b/>
        </w:rPr>
      </w:pPr>
    </w:p>
    <w:p w:rsidR="00D476E6" w:rsidRPr="00927B54" w:rsidRDefault="00B00738" w:rsidP="00857257">
      <w:pPr>
        <w:rPr>
          <w:rFonts w:ascii="Arial" w:hAnsi="Arial" w:cs="Arial"/>
        </w:rPr>
      </w:pPr>
      <w:r>
        <w:rPr>
          <w:rFonts w:ascii="Arial" w:hAnsi="Arial" w:cs="Arial"/>
        </w:rPr>
        <w:t>Drawing on</w:t>
      </w:r>
      <w:r w:rsidR="009835E0" w:rsidRPr="00927B54">
        <w:rPr>
          <w:rFonts w:ascii="Arial" w:hAnsi="Arial" w:cs="Arial"/>
        </w:rPr>
        <w:t xml:space="preserve"> </w:t>
      </w:r>
      <w:r w:rsidR="00D476E6" w:rsidRPr="00927B54">
        <w:rPr>
          <w:rFonts w:ascii="Arial" w:hAnsi="Arial" w:cs="Arial"/>
        </w:rPr>
        <w:t xml:space="preserve">behavioural insights </w:t>
      </w:r>
      <w:r w:rsidR="009835E0" w:rsidRPr="00927B54">
        <w:rPr>
          <w:rFonts w:ascii="Arial" w:hAnsi="Arial" w:cs="Arial"/>
        </w:rPr>
        <w:t>this toolkit offers some practical tips on how to</w:t>
      </w:r>
      <w:r w:rsidR="00D476E6" w:rsidRPr="00927B54">
        <w:rPr>
          <w:rFonts w:ascii="Arial" w:hAnsi="Arial" w:cs="Arial"/>
        </w:rPr>
        <w:t xml:space="preserve"> improve the levels of women in the maritime workforce.</w:t>
      </w:r>
    </w:p>
    <w:p w:rsidR="00D91F83" w:rsidRDefault="00D91F83" w:rsidP="00857257">
      <w:pPr>
        <w:rPr>
          <w:rFonts w:ascii="Arial" w:hAnsi="Arial" w:cs="Arial"/>
          <w:b/>
        </w:rPr>
      </w:pPr>
    </w:p>
    <w:p w:rsidR="00857257" w:rsidRPr="00927B54" w:rsidRDefault="00857257" w:rsidP="00857257">
      <w:pPr>
        <w:rPr>
          <w:rFonts w:ascii="Arial" w:hAnsi="Arial" w:cs="Arial"/>
          <w:b/>
        </w:rPr>
      </w:pPr>
      <w:r w:rsidRPr="00927B54">
        <w:rPr>
          <w:rFonts w:ascii="Arial" w:hAnsi="Arial" w:cs="Arial"/>
          <w:b/>
        </w:rPr>
        <w:t>Cr</w:t>
      </w:r>
      <w:r w:rsidR="00DC7FBD" w:rsidRPr="00927B54">
        <w:rPr>
          <w:rFonts w:ascii="Arial" w:hAnsi="Arial" w:cs="Arial"/>
          <w:b/>
        </w:rPr>
        <w:t>eate</w:t>
      </w:r>
      <w:r w:rsidRPr="00927B54">
        <w:rPr>
          <w:rFonts w:ascii="Arial" w:hAnsi="Arial" w:cs="Arial"/>
          <w:b/>
        </w:rPr>
        <w:t xml:space="preserve"> a talent pipeline</w:t>
      </w:r>
    </w:p>
    <w:p w:rsidR="00857257" w:rsidRPr="00927B54" w:rsidRDefault="00857257" w:rsidP="00857257">
      <w:pPr>
        <w:rPr>
          <w:rFonts w:ascii="Arial" w:hAnsi="Arial" w:cs="Arial"/>
          <w:b/>
        </w:rPr>
      </w:pPr>
    </w:p>
    <w:p w:rsidR="00E12B15" w:rsidRPr="00270B15" w:rsidRDefault="00E12B15" w:rsidP="00857257">
      <w:pPr>
        <w:rPr>
          <w:rFonts w:ascii="Arial" w:hAnsi="Arial" w:cs="Arial"/>
        </w:rPr>
      </w:pPr>
      <w:r>
        <w:rPr>
          <w:rFonts w:ascii="Arial" w:hAnsi="Arial" w:cs="Arial"/>
        </w:rPr>
        <w:t xml:space="preserve">Building a strong female talent pipeline is essential to increasing the number of women at all levels in </w:t>
      </w:r>
      <w:r w:rsidRPr="00E12B15">
        <w:rPr>
          <w:rFonts w:ascii="Arial" w:hAnsi="Arial" w:cs="Arial"/>
        </w:rPr>
        <w:t>a traditionally male dominated sector</w:t>
      </w:r>
      <w:r>
        <w:rPr>
          <w:rFonts w:ascii="Arial" w:hAnsi="Arial" w:cs="Arial"/>
        </w:rPr>
        <w:t xml:space="preserve"> such as maritime. The first step is inspiring young women and girls to consider careers in maritime.</w:t>
      </w:r>
      <w:r w:rsidR="003E1271">
        <w:rPr>
          <w:rFonts w:ascii="Arial" w:hAnsi="Arial" w:cs="Arial"/>
        </w:rPr>
        <w:t xml:space="preserve"> </w:t>
      </w:r>
      <w:r w:rsidR="004057ED">
        <w:rPr>
          <w:rFonts w:ascii="Arial" w:hAnsi="Arial" w:cs="Arial"/>
        </w:rPr>
        <w:t xml:space="preserve">[e.g. </w:t>
      </w:r>
      <w:r w:rsidR="00865328">
        <w:rPr>
          <w:rFonts w:ascii="Arial" w:hAnsi="Arial" w:cs="Arial"/>
        </w:rPr>
        <w:t>ports</w:t>
      </w:r>
      <w:r w:rsidR="004057ED">
        <w:rPr>
          <w:rFonts w:ascii="Arial" w:hAnsi="Arial" w:cs="Arial"/>
        </w:rPr>
        <w:t xml:space="preserve"> - around which communities are built are not always seen or recognised as a valid career option] </w:t>
      </w:r>
      <w:r w:rsidR="00730768">
        <w:rPr>
          <w:rFonts w:ascii="Arial" w:hAnsi="Arial" w:cs="Arial"/>
        </w:rPr>
        <w:t xml:space="preserve">Mentoring, outreach programmes </w:t>
      </w:r>
      <w:r w:rsidR="00730768" w:rsidRPr="00270B15">
        <w:rPr>
          <w:rFonts w:ascii="Arial" w:hAnsi="Arial" w:cs="Arial"/>
        </w:rPr>
        <w:t>and makin</w:t>
      </w:r>
      <w:r w:rsidR="009A6C00" w:rsidRPr="00270B15">
        <w:rPr>
          <w:rFonts w:ascii="Arial" w:hAnsi="Arial" w:cs="Arial"/>
        </w:rPr>
        <w:t xml:space="preserve">g women role models visible are </w:t>
      </w:r>
      <w:r w:rsidR="00730768" w:rsidRPr="00270B15">
        <w:rPr>
          <w:rFonts w:ascii="Arial" w:hAnsi="Arial" w:cs="Arial"/>
        </w:rPr>
        <w:t>ar</w:t>
      </w:r>
      <w:r w:rsidR="00D02FA5" w:rsidRPr="00270B15">
        <w:rPr>
          <w:rFonts w:ascii="Arial" w:hAnsi="Arial" w:cs="Arial"/>
        </w:rPr>
        <w:t>eas where</w:t>
      </w:r>
      <w:r w:rsidR="00730768" w:rsidRPr="00270B15">
        <w:rPr>
          <w:rFonts w:ascii="Arial" w:hAnsi="Arial" w:cs="Arial"/>
        </w:rPr>
        <w:t xml:space="preserve"> companies </w:t>
      </w:r>
      <w:r w:rsidR="00C00795" w:rsidRPr="00270B15">
        <w:rPr>
          <w:rFonts w:ascii="Arial" w:hAnsi="Arial" w:cs="Arial"/>
        </w:rPr>
        <w:t>can take positive action</w:t>
      </w:r>
      <w:r w:rsidR="009A6C00" w:rsidRPr="00270B15">
        <w:rPr>
          <w:rFonts w:ascii="Arial" w:hAnsi="Arial" w:cs="Arial"/>
        </w:rPr>
        <w:t>.</w:t>
      </w:r>
      <w:r w:rsidR="00C00795" w:rsidRPr="00270B15">
        <w:rPr>
          <w:rFonts w:ascii="Arial" w:hAnsi="Arial" w:cs="Arial"/>
        </w:rPr>
        <w:t xml:space="preserve"> </w:t>
      </w:r>
      <w:r w:rsidR="009A6C00" w:rsidRPr="00270B15">
        <w:rPr>
          <w:rFonts w:ascii="Arial" w:hAnsi="Arial" w:cs="Arial"/>
        </w:rPr>
        <w:t xml:space="preserve"> </w:t>
      </w:r>
    </w:p>
    <w:p w:rsidR="00DC7FBD" w:rsidRPr="00270B15" w:rsidRDefault="00DC7FBD" w:rsidP="00857257">
      <w:pPr>
        <w:rPr>
          <w:rFonts w:ascii="Arial" w:hAnsi="Arial" w:cs="Arial"/>
          <w:b/>
        </w:rPr>
      </w:pPr>
    </w:p>
    <w:p w:rsidR="00857257" w:rsidRPr="00747999" w:rsidRDefault="00730768" w:rsidP="00747999">
      <w:pPr>
        <w:pStyle w:val="ListParagraph"/>
        <w:numPr>
          <w:ilvl w:val="0"/>
          <w:numId w:val="9"/>
        </w:numPr>
        <w:spacing w:after="160" w:line="259" w:lineRule="auto"/>
        <w:rPr>
          <w:sz w:val="22"/>
          <w:szCs w:val="22"/>
        </w:rPr>
      </w:pPr>
      <w:r w:rsidRPr="00270B15">
        <w:rPr>
          <w:b/>
          <w:sz w:val="22"/>
          <w:szCs w:val="22"/>
        </w:rPr>
        <w:t>Engage with schools</w:t>
      </w:r>
      <w:r w:rsidRPr="00270B15">
        <w:rPr>
          <w:sz w:val="22"/>
          <w:szCs w:val="22"/>
        </w:rPr>
        <w:t xml:space="preserve"> </w:t>
      </w:r>
      <w:r w:rsidR="005A5ABE" w:rsidRPr="00270B15">
        <w:rPr>
          <w:sz w:val="22"/>
          <w:szCs w:val="22"/>
        </w:rPr>
        <w:t>–</w:t>
      </w:r>
      <w:r w:rsidRPr="00270B15">
        <w:rPr>
          <w:sz w:val="22"/>
          <w:szCs w:val="22"/>
        </w:rPr>
        <w:t xml:space="preserve"> </w:t>
      </w:r>
      <w:r w:rsidR="000D7004" w:rsidRPr="00270B15">
        <w:rPr>
          <w:sz w:val="22"/>
          <w:szCs w:val="22"/>
        </w:rPr>
        <w:t>the maritime sector remains largely unknown in schools</w:t>
      </w:r>
      <w:r w:rsidR="00741F37" w:rsidRPr="00270B15">
        <w:rPr>
          <w:sz w:val="22"/>
          <w:szCs w:val="22"/>
        </w:rPr>
        <w:t xml:space="preserve"> and</w:t>
      </w:r>
      <w:r w:rsidR="000D7004" w:rsidRPr="00270B15">
        <w:rPr>
          <w:sz w:val="22"/>
          <w:szCs w:val="22"/>
        </w:rPr>
        <w:t xml:space="preserve"> more needs to be done to </w:t>
      </w:r>
      <w:r w:rsidR="00741F37" w:rsidRPr="00270B15">
        <w:rPr>
          <w:sz w:val="22"/>
          <w:szCs w:val="22"/>
        </w:rPr>
        <w:t xml:space="preserve">encourage </w:t>
      </w:r>
      <w:r w:rsidR="000D7004" w:rsidRPr="00270B15">
        <w:rPr>
          <w:sz w:val="22"/>
          <w:szCs w:val="22"/>
        </w:rPr>
        <w:t xml:space="preserve">young girls </w:t>
      </w:r>
      <w:r w:rsidR="00747999">
        <w:rPr>
          <w:sz w:val="22"/>
          <w:szCs w:val="22"/>
        </w:rPr>
        <w:t xml:space="preserve">to consider </w:t>
      </w:r>
      <w:hyperlink r:id="rId6" w:history="1">
        <w:r w:rsidR="00747999" w:rsidRPr="00307F4C">
          <w:rPr>
            <w:rStyle w:val="Hyperlink"/>
            <w:sz w:val="22"/>
            <w:szCs w:val="22"/>
          </w:rPr>
          <w:t>maritime careers</w:t>
        </w:r>
      </w:hyperlink>
      <w:r w:rsidR="00307F4C">
        <w:rPr>
          <w:sz w:val="22"/>
          <w:szCs w:val="22"/>
        </w:rPr>
        <w:t>.</w:t>
      </w:r>
      <w:r w:rsidR="00747999">
        <w:rPr>
          <w:color w:val="0070C0"/>
          <w:sz w:val="22"/>
          <w:szCs w:val="22"/>
        </w:rPr>
        <w:t xml:space="preserve"> </w:t>
      </w:r>
      <w:r w:rsidR="00741F37" w:rsidRPr="00747999">
        <w:rPr>
          <w:sz w:val="22"/>
          <w:szCs w:val="22"/>
        </w:rPr>
        <w:t>School v</w:t>
      </w:r>
      <w:r w:rsidR="005A5ABE" w:rsidRPr="00747999">
        <w:rPr>
          <w:sz w:val="22"/>
          <w:szCs w:val="22"/>
        </w:rPr>
        <w:t xml:space="preserve">isits </w:t>
      </w:r>
      <w:r w:rsidR="00741F37" w:rsidRPr="00747999">
        <w:rPr>
          <w:sz w:val="22"/>
          <w:szCs w:val="22"/>
        </w:rPr>
        <w:t>to ports and maritime companies</w:t>
      </w:r>
      <w:r w:rsidR="00747999">
        <w:rPr>
          <w:sz w:val="22"/>
          <w:szCs w:val="22"/>
        </w:rPr>
        <w:t xml:space="preserve"> will </w:t>
      </w:r>
      <w:r w:rsidR="00307F4C">
        <w:rPr>
          <w:sz w:val="22"/>
          <w:szCs w:val="22"/>
        </w:rPr>
        <w:t>u</w:t>
      </w:r>
      <w:r w:rsidR="00741F37" w:rsidRPr="00747999">
        <w:rPr>
          <w:sz w:val="22"/>
          <w:szCs w:val="22"/>
        </w:rPr>
        <w:t>se available r</w:t>
      </w:r>
      <w:r w:rsidR="00A33BDB" w:rsidRPr="00747999">
        <w:rPr>
          <w:sz w:val="22"/>
          <w:szCs w:val="22"/>
        </w:rPr>
        <w:t>esources such as</w:t>
      </w:r>
      <w:r w:rsidR="00741F37" w:rsidRPr="00747999">
        <w:rPr>
          <w:sz w:val="22"/>
          <w:szCs w:val="22"/>
        </w:rPr>
        <w:t xml:space="preserve"> vi</w:t>
      </w:r>
      <w:r w:rsidR="004057ED" w:rsidRPr="00747999">
        <w:rPr>
          <w:sz w:val="22"/>
          <w:szCs w:val="22"/>
        </w:rPr>
        <w:t xml:space="preserve">sits from </w:t>
      </w:r>
      <w:hyperlink r:id="rId7" w:history="1">
        <w:r w:rsidR="004057ED" w:rsidRPr="00307F4C">
          <w:rPr>
            <w:rStyle w:val="Hyperlink"/>
            <w:sz w:val="22"/>
            <w:szCs w:val="22"/>
          </w:rPr>
          <w:t>industry ambassadors</w:t>
        </w:r>
      </w:hyperlink>
      <w:r w:rsidR="004057ED" w:rsidRPr="00747999">
        <w:rPr>
          <w:sz w:val="22"/>
          <w:szCs w:val="22"/>
        </w:rPr>
        <w:t>.</w:t>
      </w:r>
    </w:p>
    <w:p w:rsidR="00741F37" w:rsidRPr="00741F37" w:rsidRDefault="00741F37" w:rsidP="00741F37">
      <w:pPr>
        <w:pStyle w:val="ListParagraph"/>
        <w:spacing w:after="160" w:line="259" w:lineRule="auto"/>
        <w:rPr>
          <w:color w:val="0070C0"/>
          <w:sz w:val="22"/>
          <w:szCs w:val="22"/>
        </w:rPr>
      </w:pPr>
    </w:p>
    <w:p w:rsidR="00E54361" w:rsidRPr="00741F37" w:rsidRDefault="00682F18" w:rsidP="008C4ACC">
      <w:pPr>
        <w:pStyle w:val="ListParagraph"/>
        <w:numPr>
          <w:ilvl w:val="0"/>
          <w:numId w:val="9"/>
        </w:numPr>
        <w:spacing w:after="160" w:line="259" w:lineRule="auto"/>
        <w:rPr>
          <w:sz w:val="22"/>
          <w:szCs w:val="22"/>
        </w:rPr>
      </w:pPr>
      <w:r>
        <w:rPr>
          <w:b/>
          <w:sz w:val="22"/>
          <w:szCs w:val="22"/>
        </w:rPr>
        <w:t>Offer w</w:t>
      </w:r>
      <w:r w:rsidR="00E54361" w:rsidRPr="00741F37">
        <w:rPr>
          <w:b/>
          <w:sz w:val="22"/>
          <w:szCs w:val="22"/>
        </w:rPr>
        <w:t>ork experience</w:t>
      </w:r>
      <w:r w:rsidR="00E54361" w:rsidRPr="00741F37">
        <w:rPr>
          <w:sz w:val="22"/>
          <w:szCs w:val="22"/>
        </w:rPr>
        <w:t xml:space="preserve"> – </w:t>
      </w:r>
      <w:r w:rsidR="008C4ACC" w:rsidRPr="008C4ACC">
        <w:rPr>
          <w:sz w:val="22"/>
          <w:szCs w:val="22"/>
        </w:rPr>
        <w:t xml:space="preserve">work experience programmes </w:t>
      </w:r>
      <w:r>
        <w:rPr>
          <w:sz w:val="22"/>
          <w:szCs w:val="22"/>
        </w:rPr>
        <w:t>are</w:t>
      </w:r>
      <w:r w:rsidR="00BE30D5">
        <w:rPr>
          <w:sz w:val="22"/>
          <w:szCs w:val="22"/>
        </w:rPr>
        <w:t xml:space="preserve"> an alternative entry route into the sector, helping girls</w:t>
      </w:r>
      <w:r w:rsidR="006C74B5">
        <w:rPr>
          <w:sz w:val="22"/>
          <w:szCs w:val="22"/>
        </w:rPr>
        <w:t xml:space="preserve"> gain new skills and experience as well as improving their confidence and team-working skills.</w:t>
      </w:r>
    </w:p>
    <w:p w:rsidR="00741F37" w:rsidRPr="00741F37" w:rsidRDefault="00741F37" w:rsidP="00741F37">
      <w:pPr>
        <w:pStyle w:val="ListParagraph"/>
        <w:spacing w:after="160" w:line="259" w:lineRule="auto"/>
        <w:rPr>
          <w:sz w:val="22"/>
          <w:szCs w:val="22"/>
        </w:rPr>
      </w:pPr>
    </w:p>
    <w:p w:rsidR="00E54361" w:rsidRPr="00741F37" w:rsidRDefault="004F56D1" w:rsidP="00741F37">
      <w:pPr>
        <w:pStyle w:val="ListParagraph"/>
        <w:numPr>
          <w:ilvl w:val="0"/>
          <w:numId w:val="10"/>
        </w:numPr>
        <w:spacing w:after="160" w:line="259" w:lineRule="auto"/>
        <w:rPr>
          <w:sz w:val="22"/>
          <w:szCs w:val="22"/>
          <w:lang w:eastAsia="en-US"/>
        </w:rPr>
      </w:pPr>
      <w:r>
        <w:rPr>
          <w:b/>
          <w:sz w:val="22"/>
          <w:szCs w:val="22"/>
          <w:lang w:eastAsia="en-US"/>
        </w:rPr>
        <w:t>Career</w:t>
      </w:r>
      <w:r w:rsidR="006E3BB2">
        <w:rPr>
          <w:b/>
          <w:sz w:val="22"/>
          <w:szCs w:val="22"/>
          <w:lang w:eastAsia="en-US"/>
        </w:rPr>
        <w:t>s</w:t>
      </w:r>
      <w:r>
        <w:rPr>
          <w:b/>
          <w:sz w:val="22"/>
          <w:szCs w:val="22"/>
          <w:lang w:eastAsia="en-US"/>
        </w:rPr>
        <w:t xml:space="preserve"> advice </w:t>
      </w:r>
      <w:r w:rsidRPr="004F56D1">
        <w:rPr>
          <w:sz w:val="22"/>
          <w:szCs w:val="22"/>
          <w:lang w:eastAsia="en-US"/>
        </w:rPr>
        <w:t>–</w:t>
      </w:r>
      <w:r w:rsidR="001B1706">
        <w:rPr>
          <w:sz w:val="22"/>
          <w:szCs w:val="22"/>
          <w:lang w:eastAsia="en-US"/>
        </w:rPr>
        <w:t xml:space="preserve"> </w:t>
      </w:r>
      <w:r w:rsidRPr="004F56D1">
        <w:rPr>
          <w:sz w:val="22"/>
          <w:szCs w:val="22"/>
          <w:lang w:eastAsia="en-US"/>
        </w:rPr>
        <w:t>part</w:t>
      </w:r>
      <w:r w:rsidR="001B1706">
        <w:rPr>
          <w:sz w:val="22"/>
          <w:szCs w:val="22"/>
          <w:lang w:eastAsia="en-US"/>
        </w:rPr>
        <w:t>icipate</w:t>
      </w:r>
      <w:r w:rsidRPr="004F56D1">
        <w:rPr>
          <w:sz w:val="22"/>
          <w:szCs w:val="22"/>
          <w:lang w:eastAsia="en-US"/>
        </w:rPr>
        <w:t xml:space="preserve"> in careers</w:t>
      </w:r>
      <w:r w:rsidR="00E54361" w:rsidRPr="004F56D1">
        <w:rPr>
          <w:sz w:val="22"/>
          <w:szCs w:val="22"/>
          <w:lang w:eastAsia="en-US"/>
        </w:rPr>
        <w:t xml:space="preserve"> fairs</w:t>
      </w:r>
      <w:r w:rsidR="00E54361" w:rsidRPr="00741F37">
        <w:rPr>
          <w:sz w:val="22"/>
          <w:szCs w:val="22"/>
          <w:lang w:eastAsia="en-US"/>
        </w:rPr>
        <w:t xml:space="preserve"> </w:t>
      </w:r>
      <w:r w:rsidR="008C4ACC">
        <w:rPr>
          <w:sz w:val="22"/>
          <w:szCs w:val="22"/>
          <w:lang w:eastAsia="en-US"/>
        </w:rPr>
        <w:t>and college open days</w:t>
      </w:r>
      <w:r w:rsidR="001B1706">
        <w:rPr>
          <w:sz w:val="22"/>
          <w:szCs w:val="22"/>
          <w:lang w:eastAsia="en-US"/>
        </w:rPr>
        <w:t>. It is important to reach girls at a time when they are making choices about their future careers. I</w:t>
      </w:r>
      <w:r w:rsidR="001B1706" w:rsidRPr="004F56D1">
        <w:rPr>
          <w:sz w:val="22"/>
          <w:szCs w:val="22"/>
          <w:lang w:eastAsia="en-US"/>
        </w:rPr>
        <w:t>nform</w:t>
      </w:r>
      <w:r w:rsidR="001B1706">
        <w:rPr>
          <w:sz w:val="22"/>
          <w:szCs w:val="22"/>
          <w:lang w:eastAsia="en-US"/>
        </w:rPr>
        <w:t>ing careers</w:t>
      </w:r>
      <w:r w:rsidR="001B1706" w:rsidRPr="004F56D1">
        <w:rPr>
          <w:sz w:val="22"/>
          <w:szCs w:val="22"/>
          <w:lang w:eastAsia="en-US"/>
        </w:rPr>
        <w:t xml:space="preserve"> advisors </w:t>
      </w:r>
      <w:r w:rsidR="001B1706">
        <w:rPr>
          <w:sz w:val="22"/>
          <w:szCs w:val="22"/>
          <w:lang w:eastAsia="en-US"/>
        </w:rPr>
        <w:t xml:space="preserve">will </w:t>
      </w:r>
      <w:r w:rsidR="00556701">
        <w:rPr>
          <w:sz w:val="22"/>
          <w:szCs w:val="22"/>
          <w:lang w:eastAsia="en-US"/>
        </w:rPr>
        <w:t xml:space="preserve">help </w:t>
      </w:r>
      <w:r w:rsidR="002449F9">
        <w:rPr>
          <w:sz w:val="22"/>
          <w:szCs w:val="22"/>
          <w:lang w:eastAsia="en-US"/>
        </w:rPr>
        <w:t>spread the maritime message.</w:t>
      </w:r>
      <w:r w:rsidR="001B1706">
        <w:rPr>
          <w:sz w:val="22"/>
          <w:szCs w:val="22"/>
          <w:lang w:eastAsia="en-US"/>
        </w:rPr>
        <w:t xml:space="preserve"> </w:t>
      </w:r>
    </w:p>
    <w:p w:rsidR="00741F37" w:rsidRPr="00741F37" w:rsidRDefault="00741F37" w:rsidP="00741F37">
      <w:pPr>
        <w:pStyle w:val="ListParagraph"/>
        <w:spacing w:after="160" w:line="259" w:lineRule="auto"/>
        <w:rPr>
          <w:sz w:val="22"/>
          <w:szCs w:val="22"/>
          <w:lang w:eastAsia="en-US"/>
        </w:rPr>
      </w:pPr>
    </w:p>
    <w:p w:rsidR="00E54361" w:rsidRPr="00741F37" w:rsidRDefault="00E54361" w:rsidP="00741F37">
      <w:pPr>
        <w:pStyle w:val="ListParagraph"/>
        <w:numPr>
          <w:ilvl w:val="0"/>
          <w:numId w:val="10"/>
        </w:numPr>
        <w:spacing w:after="160" w:line="259" w:lineRule="auto"/>
        <w:rPr>
          <w:sz w:val="22"/>
          <w:szCs w:val="22"/>
          <w:lang w:eastAsia="en-US"/>
        </w:rPr>
      </w:pPr>
      <w:r w:rsidRPr="00741F37">
        <w:rPr>
          <w:b/>
          <w:sz w:val="22"/>
          <w:szCs w:val="22"/>
          <w:lang w:eastAsia="en-US"/>
        </w:rPr>
        <w:t>T Level</w:t>
      </w:r>
      <w:r w:rsidR="005A4C26" w:rsidRPr="00741F37">
        <w:rPr>
          <w:b/>
          <w:sz w:val="22"/>
          <w:szCs w:val="22"/>
          <w:lang w:eastAsia="en-US"/>
        </w:rPr>
        <w:t>s</w:t>
      </w:r>
      <w:r w:rsidRPr="00741F37">
        <w:rPr>
          <w:b/>
          <w:sz w:val="22"/>
          <w:szCs w:val="22"/>
          <w:lang w:eastAsia="en-US"/>
        </w:rPr>
        <w:t xml:space="preserve"> and Apprentic</w:t>
      </w:r>
      <w:r w:rsidR="00A33BDB" w:rsidRPr="00741F37">
        <w:rPr>
          <w:b/>
          <w:sz w:val="22"/>
          <w:szCs w:val="22"/>
          <w:lang w:eastAsia="en-US"/>
        </w:rPr>
        <w:t>eships</w:t>
      </w:r>
      <w:r w:rsidR="00A33BDB" w:rsidRPr="00741F37">
        <w:rPr>
          <w:sz w:val="22"/>
          <w:szCs w:val="22"/>
          <w:lang w:eastAsia="en-US"/>
        </w:rPr>
        <w:t xml:space="preserve"> </w:t>
      </w:r>
      <w:r w:rsidR="005A5ABE" w:rsidRPr="00741F37">
        <w:rPr>
          <w:sz w:val="22"/>
          <w:szCs w:val="22"/>
          <w:lang w:eastAsia="en-US"/>
        </w:rPr>
        <w:t xml:space="preserve">– many jobs in the maritime sector require a mix of practical learning and </w:t>
      </w:r>
      <w:r w:rsidR="003C3EF0" w:rsidRPr="00741F37">
        <w:rPr>
          <w:sz w:val="22"/>
          <w:szCs w:val="22"/>
          <w:lang w:eastAsia="en-US"/>
        </w:rPr>
        <w:t>study. Get involved</w:t>
      </w:r>
      <w:r w:rsidR="007B72E7">
        <w:rPr>
          <w:sz w:val="22"/>
          <w:szCs w:val="22"/>
          <w:lang w:eastAsia="en-US"/>
        </w:rPr>
        <w:t xml:space="preserve"> where applicable</w:t>
      </w:r>
      <w:r w:rsidR="003C3EF0" w:rsidRPr="00741F37">
        <w:rPr>
          <w:sz w:val="22"/>
          <w:szCs w:val="22"/>
          <w:lang w:eastAsia="en-US"/>
        </w:rPr>
        <w:t xml:space="preserve"> and make sure </w:t>
      </w:r>
      <w:r w:rsidR="00A33BDB" w:rsidRPr="00741F37">
        <w:rPr>
          <w:sz w:val="22"/>
          <w:szCs w:val="22"/>
          <w:lang w:eastAsia="en-US"/>
        </w:rPr>
        <w:t>that the</w:t>
      </w:r>
      <w:r w:rsidR="003C3EF0" w:rsidRPr="00741F37">
        <w:rPr>
          <w:sz w:val="22"/>
          <w:szCs w:val="22"/>
          <w:lang w:eastAsia="en-US"/>
        </w:rPr>
        <w:t xml:space="preserve"> training developed meets </w:t>
      </w:r>
      <w:r w:rsidR="005A4C26" w:rsidRPr="00741F37">
        <w:rPr>
          <w:sz w:val="22"/>
          <w:szCs w:val="22"/>
          <w:lang w:eastAsia="en-US"/>
        </w:rPr>
        <w:t xml:space="preserve">your </w:t>
      </w:r>
      <w:r w:rsidR="00A33BDB" w:rsidRPr="00741F37">
        <w:rPr>
          <w:sz w:val="22"/>
          <w:szCs w:val="22"/>
          <w:lang w:eastAsia="en-US"/>
        </w:rPr>
        <w:t>compan</w:t>
      </w:r>
      <w:r w:rsidR="003C3EF0" w:rsidRPr="00741F37">
        <w:rPr>
          <w:sz w:val="22"/>
          <w:szCs w:val="22"/>
          <w:lang w:eastAsia="en-US"/>
        </w:rPr>
        <w:t xml:space="preserve">y needs. </w:t>
      </w:r>
      <w:r w:rsidR="005A5ABE" w:rsidRPr="00741F37">
        <w:rPr>
          <w:sz w:val="22"/>
          <w:szCs w:val="22"/>
          <w:lang w:eastAsia="en-US"/>
        </w:rPr>
        <w:t xml:space="preserve"> </w:t>
      </w:r>
    </w:p>
    <w:p w:rsidR="00741F37" w:rsidRPr="00741F37" w:rsidRDefault="00741F37" w:rsidP="00741F37">
      <w:pPr>
        <w:pStyle w:val="ListParagraph"/>
        <w:spacing w:after="160" w:line="259" w:lineRule="auto"/>
        <w:rPr>
          <w:sz w:val="22"/>
          <w:szCs w:val="22"/>
          <w:lang w:eastAsia="en-US"/>
        </w:rPr>
      </w:pPr>
    </w:p>
    <w:p w:rsidR="00730768" w:rsidRPr="00741F37" w:rsidRDefault="00730768" w:rsidP="00741F37">
      <w:pPr>
        <w:pStyle w:val="ListParagraph"/>
        <w:numPr>
          <w:ilvl w:val="0"/>
          <w:numId w:val="10"/>
        </w:numPr>
        <w:spacing w:after="160" w:line="259" w:lineRule="auto"/>
        <w:rPr>
          <w:sz w:val="22"/>
          <w:szCs w:val="22"/>
          <w:lang w:eastAsia="en-US"/>
        </w:rPr>
      </w:pPr>
      <w:r w:rsidRPr="00741F37">
        <w:rPr>
          <w:b/>
          <w:sz w:val="22"/>
          <w:szCs w:val="22"/>
          <w:lang w:eastAsia="en-US"/>
        </w:rPr>
        <w:t>Mentoring</w:t>
      </w:r>
      <w:r w:rsidR="00285298" w:rsidRPr="00741F37">
        <w:rPr>
          <w:b/>
          <w:sz w:val="22"/>
          <w:szCs w:val="22"/>
          <w:lang w:eastAsia="en-US"/>
        </w:rPr>
        <w:t xml:space="preserve"> </w:t>
      </w:r>
      <w:r w:rsidR="00E54361" w:rsidRPr="00741F37">
        <w:rPr>
          <w:sz w:val="22"/>
          <w:szCs w:val="22"/>
          <w:lang w:eastAsia="en-US"/>
        </w:rPr>
        <w:t xml:space="preserve">-  </w:t>
      </w:r>
      <w:r w:rsidR="00E86644">
        <w:rPr>
          <w:sz w:val="22"/>
          <w:szCs w:val="22"/>
          <w:lang w:eastAsia="en-US"/>
        </w:rPr>
        <w:t xml:space="preserve">mentoring </w:t>
      </w:r>
      <w:r w:rsidR="00E54361" w:rsidRPr="00741F37">
        <w:rPr>
          <w:sz w:val="22"/>
          <w:szCs w:val="22"/>
          <w:lang w:eastAsia="en-US"/>
        </w:rPr>
        <w:t>schemes can boost confidence and encourage women into more senior roles</w:t>
      </w:r>
      <w:r w:rsidR="007E069C">
        <w:rPr>
          <w:sz w:val="22"/>
          <w:szCs w:val="22"/>
          <w:lang w:eastAsia="en-US"/>
        </w:rPr>
        <w:t>.</w:t>
      </w:r>
    </w:p>
    <w:p w:rsidR="00741F37" w:rsidRPr="00741F37" w:rsidRDefault="00741F37" w:rsidP="00741F37">
      <w:pPr>
        <w:pStyle w:val="ListParagraph"/>
        <w:spacing w:after="160" w:line="259" w:lineRule="auto"/>
        <w:rPr>
          <w:sz w:val="22"/>
          <w:szCs w:val="22"/>
          <w:lang w:eastAsia="en-US"/>
        </w:rPr>
      </w:pPr>
    </w:p>
    <w:p w:rsidR="00E54361" w:rsidRPr="00741F37" w:rsidRDefault="00E54361" w:rsidP="00741F37">
      <w:pPr>
        <w:pStyle w:val="ListParagraph"/>
        <w:numPr>
          <w:ilvl w:val="0"/>
          <w:numId w:val="10"/>
        </w:numPr>
        <w:spacing w:after="160" w:line="259" w:lineRule="auto"/>
        <w:rPr>
          <w:sz w:val="22"/>
          <w:szCs w:val="22"/>
          <w:lang w:eastAsia="en-US"/>
        </w:rPr>
      </w:pPr>
      <w:r w:rsidRPr="00741F37">
        <w:rPr>
          <w:b/>
          <w:sz w:val="22"/>
          <w:szCs w:val="22"/>
          <w:lang w:eastAsia="en-US"/>
        </w:rPr>
        <w:t>Sponsorship</w:t>
      </w:r>
      <w:r w:rsidRPr="00741F37">
        <w:rPr>
          <w:sz w:val="22"/>
          <w:szCs w:val="22"/>
          <w:lang w:eastAsia="en-US"/>
        </w:rPr>
        <w:t xml:space="preserve"> - sponsors actively advocate for women, ensuring that they are visible to managers at the next level</w:t>
      </w:r>
      <w:r w:rsidR="006E3BB2">
        <w:rPr>
          <w:sz w:val="22"/>
          <w:szCs w:val="22"/>
          <w:lang w:eastAsia="en-US"/>
        </w:rPr>
        <w:t>, building on mentoring and other initiatives.</w:t>
      </w:r>
    </w:p>
    <w:p w:rsidR="00741F37" w:rsidRPr="00741F37" w:rsidRDefault="00741F37" w:rsidP="00741F37">
      <w:pPr>
        <w:pStyle w:val="ListParagraph"/>
        <w:spacing w:after="160" w:line="259" w:lineRule="auto"/>
        <w:rPr>
          <w:sz w:val="22"/>
          <w:szCs w:val="22"/>
          <w:lang w:eastAsia="en-US"/>
        </w:rPr>
      </w:pPr>
    </w:p>
    <w:p w:rsidR="00BE6FF5" w:rsidRPr="00DC0E23" w:rsidRDefault="00857257" w:rsidP="00DC0E23">
      <w:pPr>
        <w:pStyle w:val="ListParagraph"/>
        <w:numPr>
          <w:ilvl w:val="0"/>
          <w:numId w:val="10"/>
        </w:numPr>
        <w:spacing w:after="160" w:line="259" w:lineRule="auto"/>
        <w:rPr>
          <w:sz w:val="22"/>
          <w:szCs w:val="22"/>
          <w:lang w:eastAsia="en-US"/>
        </w:rPr>
      </w:pPr>
      <w:r w:rsidRPr="00DC0E23">
        <w:rPr>
          <w:b/>
          <w:sz w:val="22"/>
          <w:szCs w:val="22"/>
          <w:lang w:eastAsia="en-US"/>
        </w:rPr>
        <w:t>Consider how you present your company and the job</w:t>
      </w:r>
      <w:r w:rsidRPr="00741F37">
        <w:rPr>
          <w:sz w:val="22"/>
          <w:szCs w:val="22"/>
          <w:lang w:eastAsia="en-US"/>
        </w:rPr>
        <w:t>. Does it have social value?</w:t>
      </w:r>
      <w:r w:rsidR="00730768" w:rsidRPr="00741F37">
        <w:rPr>
          <w:sz w:val="22"/>
          <w:szCs w:val="22"/>
          <w:lang w:eastAsia="en-US"/>
        </w:rPr>
        <w:t xml:space="preserve"> </w:t>
      </w:r>
      <w:r w:rsidR="009B0BF0">
        <w:rPr>
          <w:sz w:val="22"/>
          <w:szCs w:val="22"/>
          <w:lang w:eastAsia="en-US"/>
        </w:rPr>
        <w:t>Can you d</w:t>
      </w:r>
      <w:r w:rsidR="00DC0E23">
        <w:rPr>
          <w:sz w:val="22"/>
          <w:szCs w:val="22"/>
          <w:lang w:eastAsia="en-US"/>
        </w:rPr>
        <w:t>em</w:t>
      </w:r>
      <w:r w:rsidR="009B0BF0">
        <w:rPr>
          <w:sz w:val="22"/>
          <w:szCs w:val="22"/>
          <w:lang w:eastAsia="en-US"/>
        </w:rPr>
        <w:t>onstrate</w:t>
      </w:r>
      <w:r w:rsidR="00DC0E23">
        <w:rPr>
          <w:sz w:val="22"/>
          <w:szCs w:val="22"/>
          <w:lang w:eastAsia="en-US"/>
        </w:rPr>
        <w:t xml:space="preserve"> a broader impact than just</w:t>
      </w:r>
      <w:r w:rsidR="00DC0E23" w:rsidRPr="00DC0E23">
        <w:rPr>
          <w:sz w:val="22"/>
          <w:szCs w:val="22"/>
          <w:lang w:eastAsia="en-US"/>
        </w:rPr>
        <w:t xml:space="preserve"> profit margin</w:t>
      </w:r>
      <w:r w:rsidR="00DC0E23">
        <w:rPr>
          <w:sz w:val="22"/>
          <w:szCs w:val="22"/>
          <w:lang w:eastAsia="en-US"/>
        </w:rPr>
        <w:t xml:space="preserve"> </w:t>
      </w:r>
      <w:r w:rsidR="009B0BF0">
        <w:rPr>
          <w:sz w:val="22"/>
          <w:szCs w:val="22"/>
          <w:lang w:eastAsia="en-US"/>
        </w:rPr>
        <w:t>which will appeal to younger people?</w:t>
      </w:r>
    </w:p>
    <w:p w:rsidR="00DC0E23" w:rsidRDefault="00DC0E23" w:rsidP="004A2EA1">
      <w:pPr>
        <w:rPr>
          <w:rFonts w:ascii="Arial" w:hAnsi="Arial" w:cs="Arial"/>
          <w:b/>
        </w:rPr>
      </w:pPr>
    </w:p>
    <w:p w:rsidR="00B444AA" w:rsidRPr="00927B54" w:rsidRDefault="00B444AA" w:rsidP="00B444AA">
      <w:pPr>
        <w:spacing w:after="160"/>
        <w:rPr>
          <w:rFonts w:ascii="Arial" w:hAnsi="Arial" w:cs="Arial"/>
          <w:b/>
        </w:rPr>
      </w:pPr>
      <w:r w:rsidRPr="00927B54">
        <w:rPr>
          <w:rFonts w:ascii="Arial" w:hAnsi="Arial" w:cs="Arial"/>
          <w:b/>
        </w:rPr>
        <w:t>Recruitment</w:t>
      </w:r>
      <w:r w:rsidR="007F3424">
        <w:rPr>
          <w:rFonts w:ascii="Arial" w:hAnsi="Arial" w:cs="Arial"/>
          <w:b/>
        </w:rPr>
        <w:t xml:space="preserve"> </w:t>
      </w:r>
      <w:r w:rsidR="00324F05">
        <w:rPr>
          <w:rFonts w:ascii="Arial" w:hAnsi="Arial" w:cs="Arial"/>
          <w:b/>
        </w:rPr>
        <w:t>process</w:t>
      </w:r>
    </w:p>
    <w:p w:rsidR="00B444AA" w:rsidRPr="005F35B3" w:rsidRDefault="00B444AA" w:rsidP="00B444AA">
      <w:pPr>
        <w:spacing w:after="160"/>
        <w:rPr>
          <w:rFonts w:ascii="Arial" w:hAnsi="Arial" w:cs="Arial"/>
        </w:rPr>
      </w:pPr>
      <w:r w:rsidRPr="005F35B3">
        <w:rPr>
          <w:rFonts w:ascii="Arial" w:hAnsi="Arial" w:cs="Arial"/>
        </w:rPr>
        <w:t xml:space="preserve">The first part of the process is the </w:t>
      </w:r>
      <w:r w:rsidRPr="005F35B3">
        <w:rPr>
          <w:rFonts w:ascii="Arial" w:hAnsi="Arial" w:cs="Arial"/>
          <w:b/>
        </w:rPr>
        <w:t>pool</w:t>
      </w:r>
      <w:r w:rsidRPr="005F35B3">
        <w:rPr>
          <w:rFonts w:ascii="Arial" w:hAnsi="Arial" w:cs="Arial"/>
        </w:rPr>
        <w:t xml:space="preserve">. This is where you attract candidates from and determine which skills and requirements are needed. </w:t>
      </w:r>
    </w:p>
    <w:p w:rsidR="00B444AA" w:rsidRPr="005F35B3" w:rsidRDefault="00B444AA" w:rsidP="00B444AA">
      <w:pPr>
        <w:spacing w:after="160"/>
        <w:rPr>
          <w:rFonts w:ascii="Arial" w:hAnsi="Arial" w:cs="Arial"/>
        </w:rPr>
      </w:pPr>
      <w:r w:rsidRPr="005F35B3">
        <w:rPr>
          <w:rFonts w:ascii="Arial" w:hAnsi="Arial" w:cs="Arial"/>
        </w:rPr>
        <w:t xml:space="preserve">The second part of the recruitment process is attraction or </w:t>
      </w:r>
      <w:r w:rsidRPr="005F35B3">
        <w:rPr>
          <w:rFonts w:ascii="Arial" w:hAnsi="Arial" w:cs="Arial"/>
          <w:b/>
        </w:rPr>
        <w:t>how the job is advertised</w:t>
      </w:r>
      <w:r w:rsidRPr="005F35B3">
        <w:rPr>
          <w:rFonts w:ascii="Arial" w:hAnsi="Arial" w:cs="Arial"/>
        </w:rPr>
        <w:t xml:space="preserve">, where it is posted and what language is used. </w:t>
      </w:r>
    </w:p>
    <w:p w:rsidR="00B444AA" w:rsidRDefault="00B444AA" w:rsidP="00B444AA">
      <w:pPr>
        <w:spacing w:after="160"/>
        <w:rPr>
          <w:rFonts w:ascii="Arial" w:hAnsi="Arial" w:cs="Arial"/>
        </w:rPr>
      </w:pPr>
      <w:r w:rsidRPr="000E3208">
        <w:rPr>
          <w:rFonts w:ascii="Arial" w:hAnsi="Arial" w:cs="Arial"/>
        </w:rPr>
        <w:t xml:space="preserve">The final part of the process is </w:t>
      </w:r>
      <w:r w:rsidR="007F3424">
        <w:rPr>
          <w:rFonts w:ascii="Arial" w:hAnsi="Arial" w:cs="Arial"/>
          <w:b/>
        </w:rPr>
        <w:t>s</w:t>
      </w:r>
      <w:r w:rsidRPr="000E3208">
        <w:rPr>
          <w:rFonts w:ascii="Arial" w:hAnsi="Arial" w:cs="Arial"/>
          <w:b/>
        </w:rPr>
        <w:t>election</w:t>
      </w:r>
      <w:r w:rsidRPr="000E3208">
        <w:rPr>
          <w:rFonts w:ascii="Arial" w:hAnsi="Arial" w:cs="Arial"/>
        </w:rPr>
        <w:t xml:space="preserve">. This part includes how candidates are interviewed evaluated, and decided upon. </w:t>
      </w:r>
    </w:p>
    <w:p w:rsidR="00B444AA" w:rsidRPr="00E04DB9" w:rsidRDefault="007F3424" w:rsidP="0096045C">
      <w:pPr>
        <w:rPr>
          <w:rFonts w:ascii="Arial" w:hAnsi="Arial" w:cs="Arial"/>
        </w:rPr>
      </w:pPr>
      <w:r>
        <w:rPr>
          <w:rFonts w:ascii="Arial" w:hAnsi="Arial" w:cs="Arial"/>
        </w:rPr>
        <w:t xml:space="preserve">The sections below </w:t>
      </w:r>
      <w:r w:rsidR="00E04DB9">
        <w:rPr>
          <w:rFonts w:ascii="Arial" w:hAnsi="Arial" w:cs="Arial"/>
        </w:rPr>
        <w:t xml:space="preserve">outline some simple steps you can </w:t>
      </w:r>
      <w:r w:rsidR="00E04DB9" w:rsidRPr="00E04DB9">
        <w:rPr>
          <w:rFonts w:ascii="Arial" w:hAnsi="Arial" w:cs="Arial"/>
        </w:rPr>
        <w:t>take to encourage more</w:t>
      </w:r>
      <w:r w:rsidR="00E04DB9">
        <w:rPr>
          <w:rFonts w:ascii="Arial" w:hAnsi="Arial" w:cs="Arial"/>
        </w:rPr>
        <w:t xml:space="preserve"> women</w:t>
      </w:r>
      <w:r w:rsidR="00E04DB9" w:rsidRPr="00E04DB9">
        <w:rPr>
          <w:rFonts w:ascii="Arial" w:hAnsi="Arial" w:cs="Arial"/>
        </w:rPr>
        <w:t xml:space="preserve"> </w:t>
      </w:r>
      <w:r w:rsidR="00E04DB9">
        <w:rPr>
          <w:rFonts w:ascii="Arial" w:hAnsi="Arial" w:cs="Arial"/>
        </w:rPr>
        <w:t>to apply for jobs in your company</w:t>
      </w:r>
      <w:r w:rsidR="00E04DB9" w:rsidRPr="00E04DB9">
        <w:rPr>
          <w:rFonts w:ascii="Arial" w:hAnsi="Arial" w:cs="Arial"/>
        </w:rPr>
        <w:t>.</w:t>
      </w:r>
    </w:p>
    <w:p w:rsidR="0096045C" w:rsidRDefault="0096045C" w:rsidP="0096045C">
      <w:pPr>
        <w:rPr>
          <w:rFonts w:ascii="Arial" w:hAnsi="Arial" w:cs="Arial"/>
          <w:b/>
        </w:rPr>
      </w:pPr>
    </w:p>
    <w:p w:rsidR="005F35B3" w:rsidRPr="00927B54" w:rsidRDefault="005F35B3" w:rsidP="005F35B3">
      <w:pPr>
        <w:spacing w:after="160"/>
        <w:rPr>
          <w:rFonts w:ascii="Arial" w:hAnsi="Arial" w:cs="Arial"/>
          <w:b/>
        </w:rPr>
      </w:pPr>
      <w:r w:rsidRPr="00927B54">
        <w:rPr>
          <w:rFonts w:ascii="Arial" w:hAnsi="Arial" w:cs="Arial"/>
          <w:b/>
        </w:rPr>
        <w:t>Imaging and language</w:t>
      </w:r>
    </w:p>
    <w:p w:rsidR="005F35B3" w:rsidRPr="00927B54" w:rsidRDefault="005F35B3" w:rsidP="005F35B3">
      <w:pPr>
        <w:spacing w:after="160"/>
        <w:rPr>
          <w:rFonts w:ascii="Arial" w:hAnsi="Arial" w:cs="Arial"/>
        </w:rPr>
      </w:pPr>
      <w:r w:rsidRPr="00927B54">
        <w:rPr>
          <w:rFonts w:ascii="Arial" w:hAnsi="Arial" w:cs="Arial"/>
        </w:rPr>
        <w:t>The imaging that companies use in recruitment campaigns and on their website</w:t>
      </w:r>
      <w:r>
        <w:rPr>
          <w:rFonts w:ascii="Arial" w:hAnsi="Arial" w:cs="Arial"/>
        </w:rPr>
        <w:t>,</w:t>
      </w:r>
      <w:r w:rsidRPr="00927B54">
        <w:rPr>
          <w:rFonts w:ascii="Arial" w:hAnsi="Arial" w:cs="Arial"/>
        </w:rPr>
        <w:t xml:space="preserve"> gives an impression of the company and the industry that can either engage women or </w:t>
      </w:r>
      <w:r>
        <w:rPr>
          <w:rFonts w:ascii="Arial" w:hAnsi="Arial" w:cs="Arial"/>
        </w:rPr>
        <w:t>discourage them from applying for jobs.</w:t>
      </w:r>
      <w:r w:rsidRPr="00927B54">
        <w:rPr>
          <w:rFonts w:ascii="Arial" w:hAnsi="Arial" w:cs="Arial"/>
        </w:rPr>
        <w:t xml:space="preserve"> </w:t>
      </w:r>
      <w:r>
        <w:rPr>
          <w:rFonts w:ascii="Arial" w:hAnsi="Arial" w:cs="Arial"/>
        </w:rPr>
        <w:t>I</w:t>
      </w:r>
      <w:r w:rsidRPr="00927B54">
        <w:rPr>
          <w:rFonts w:ascii="Arial" w:hAnsi="Arial" w:cs="Arial"/>
        </w:rPr>
        <w:t>maging should show women as well as men working in a variety of roles, including at senior levels.</w:t>
      </w:r>
      <w:r>
        <w:rPr>
          <w:rFonts w:ascii="Arial" w:hAnsi="Arial" w:cs="Arial"/>
        </w:rPr>
        <w:t xml:space="preserve"> This will more effectively engage </w:t>
      </w:r>
      <w:r w:rsidRPr="00927B54">
        <w:rPr>
          <w:rFonts w:ascii="Arial" w:hAnsi="Arial" w:cs="Arial"/>
        </w:rPr>
        <w:t xml:space="preserve">women and show them that your </w:t>
      </w:r>
      <w:r>
        <w:rPr>
          <w:rFonts w:ascii="Arial" w:hAnsi="Arial" w:cs="Arial"/>
        </w:rPr>
        <w:t>company is a place they are likely to feel</w:t>
      </w:r>
      <w:r w:rsidRPr="00927B54">
        <w:rPr>
          <w:rFonts w:ascii="Arial" w:hAnsi="Arial" w:cs="Arial"/>
        </w:rPr>
        <w:t xml:space="preserve"> welcome, included and </w:t>
      </w:r>
      <w:r>
        <w:rPr>
          <w:rFonts w:ascii="Arial" w:hAnsi="Arial" w:cs="Arial"/>
        </w:rPr>
        <w:t>with the potential to progress.</w:t>
      </w:r>
    </w:p>
    <w:p w:rsidR="005F35B3" w:rsidRDefault="005F35B3" w:rsidP="005F35B3">
      <w:pPr>
        <w:spacing w:after="160"/>
        <w:rPr>
          <w:rFonts w:ascii="Arial" w:hAnsi="Arial" w:cs="Arial"/>
        </w:rPr>
      </w:pPr>
      <w:r w:rsidRPr="00927B54">
        <w:rPr>
          <w:rFonts w:ascii="Arial" w:hAnsi="Arial" w:cs="Arial"/>
        </w:rPr>
        <w:t>A useful way of showing potential female employees that there are prog</w:t>
      </w:r>
      <w:r>
        <w:rPr>
          <w:rFonts w:ascii="Arial" w:hAnsi="Arial" w:cs="Arial"/>
        </w:rPr>
        <w:t>ression opportunities within your</w:t>
      </w:r>
      <w:r w:rsidRPr="00927B54">
        <w:rPr>
          <w:rFonts w:ascii="Arial" w:hAnsi="Arial" w:cs="Arial"/>
        </w:rPr>
        <w:t xml:space="preserve"> company is to have a senior female member of staff write a blog on th</w:t>
      </w:r>
      <w:r>
        <w:rPr>
          <w:rFonts w:ascii="Arial" w:hAnsi="Arial" w:cs="Arial"/>
        </w:rPr>
        <w:t>eir job and how they got there.</w:t>
      </w:r>
      <w:r w:rsidRPr="00927B54">
        <w:rPr>
          <w:rFonts w:ascii="Arial" w:hAnsi="Arial" w:cs="Arial"/>
        </w:rPr>
        <w:t xml:space="preserve"> You could also use this as a way of showing women that they are welcome in the company at all levels, by having women in different and male dominated roles write blogs about their jobs, why they do them and what they enjoy about them.</w:t>
      </w:r>
    </w:p>
    <w:p w:rsidR="00AA5C11" w:rsidRPr="004551C7" w:rsidRDefault="00AB2240" w:rsidP="0096045C">
      <w:pPr>
        <w:rPr>
          <w:rFonts w:ascii="Arial" w:hAnsi="Arial" w:cs="Arial"/>
        </w:rPr>
      </w:pPr>
      <w:r>
        <w:rPr>
          <w:rFonts w:ascii="Arial" w:hAnsi="Arial" w:cs="Arial"/>
        </w:rPr>
        <w:t>W</w:t>
      </w:r>
      <w:r w:rsidRPr="00AB2240">
        <w:rPr>
          <w:rFonts w:ascii="Arial" w:hAnsi="Arial" w:cs="Arial"/>
        </w:rPr>
        <w:t>e all use language that is subtly ‘gender-coded’</w:t>
      </w:r>
      <w:r w:rsidR="00FC387F">
        <w:rPr>
          <w:rFonts w:ascii="Arial" w:hAnsi="Arial" w:cs="Arial"/>
        </w:rPr>
        <w:t>.</w:t>
      </w:r>
      <w:r>
        <w:rPr>
          <w:rFonts w:ascii="Arial" w:hAnsi="Arial" w:cs="Arial"/>
        </w:rPr>
        <w:t xml:space="preserve"> </w:t>
      </w:r>
      <w:r w:rsidR="00AA5C11" w:rsidRPr="00713A20">
        <w:rPr>
          <w:rFonts w:ascii="Arial" w:hAnsi="Arial" w:cs="Arial"/>
        </w:rPr>
        <w:t>There is evidence</w:t>
      </w:r>
      <w:r w:rsidR="004955EA">
        <w:rPr>
          <w:rFonts w:ascii="Arial" w:hAnsi="Arial" w:cs="Arial"/>
        </w:rPr>
        <w:t xml:space="preserve"> that</w:t>
      </w:r>
      <w:r w:rsidR="004551C7">
        <w:rPr>
          <w:rFonts w:ascii="Arial" w:hAnsi="Arial" w:cs="Arial"/>
        </w:rPr>
        <w:t xml:space="preserve"> </w:t>
      </w:r>
      <w:r w:rsidR="004551C7" w:rsidRPr="004955EA">
        <w:rPr>
          <w:rFonts w:ascii="Arial" w:hAnsi="Arial" w:cs="Arial"/>
        </w:rPr>
        <w:t xml:space="preserve">certain words in job descriptions that are regarded as being more masculine could </w:t>
      </w:r>
      <w:r w:rsidR="004551C7">
        <w:rPr>
          <w:rFonts w:ascii="Arial" w:hAnsi="Arial" w:cs="Arial"/>
        </w:rPr>
        <w:t>deter</w:t>
      </w:r>
      <w:r w:rsidR="004551C7" w:rsidRPr="004955EA">
        <w:rPr>
          <w:rFonts w:ascii="Arial" w:hAnsi="Arial" w:cs="Arial"/>
        </w:rPr>
        <w:t xml:space="preserve"> women </w:t>
      </w:r>
      <w:r w:rsidR="004551C7">
        <w:rPr>
          <w:rFonts w:ascii="Arial" w:hAnsi="Arial" w:cs="Arial"/>
        </w:rPr>
        <w:t xml:space="preserve">from applying </w:t>
      </w:r>
      <w:r w:rsidR="004551C7" w:rsidRPr="004955EA">
        <w:rPr>
          <w:rFonts w:ascii="Arial" w:hAnsi="Arial" w:cs="Arial"/>
        </w:rPr>
        <w:t>for positions.</w:t>
      </w:r>
      <w:r w:rsidR="004551C7">
        <w:rPr>
          <w:rFonts w:ascii="Arial" w:hAnsi="Arial" w:cs="Arial"/>
        </w:rPr>
        <w:t xml:space="preserve"> </w:t>
      </w:r>
      <w:r w:rsidR="00AA5C11" w:rsidRPr="00107A75">
        <w:rPr>
          <w:rFonts w:ascii="Arial" w:hAnsi="Arial" w:cs="Arial"/>
        </w:rPr>
        <w:t>You</w:t>
      </w:r>
      <w:r w:rsidR="00AA5C11">
        <w:rPr>
          <w:rFonts w:ascii="Arial" w:hAnsi="Arial" w:cs="Arial"/>
        </w:rPr>
        <w:t xml:space="preserve"> can’t appoint the best person </w:t>
      </w:r>
      <w:r w:rsidR="00AA5C11" w:rsidRPr="00107A75">
        <w:rPr>
          <w:rFonts w:ascii="Arial" w:hAnsi="Arial" w:cs="Arial"/>
        </w:rPr>
        <w:t xml:space="preserve">if she </w:t>
      </w:r>
      <w:proofErr w:type="gramStart"/>
      <w:r w:rsidR="00AA5C11" w:rsidRPr="00107A75">
        <w:rPr>
          <w:rFonts w:ascii="Arial" w:hAnsi="Arial" w:cs="Arial"/>
        </w:rPr>
        <w:t>doesn‘</w:t>
      </w:r>
      <w:proofErr w:type="gramEnd"/>
      <w:r w:rsidR="00AA5C11" w:rsidRPr="00107A75">
        <w:rPr>
          <w:rFonts w:ascii="Arial" w:hAnsi="Arial" w:cs="Arial"/>
        </w:rPr>
        <w:t>t apply!</w:t>
      </w:r>
      <w:r w:rsidR="00AA5C11">
        <w:rPr>
          <w:rFonts w:ascii="Arial" w:hAnsi="Arial" w:cs="Arial"/>
        </w:rPr>
        <w:t xml:space="preserve"> </w:t>
      </w:r>
      <w:r w:rsidR="00824A79">
        <w:rPr>
          <w:rFonts w:ascii="Arial" w:hAnsi="Arial" w:cs="Arial"/>
        </w:rPr>
        <w:t>Before advertising, it is worth checking your job adverts for ‘</w:t>
      </w:r>
      <w:r w:rsidR="0073642D">
        <w:rPr>
          <w:rFonts w:ascii="Arial" w:hAnsi="Arial" w:cs="Arial"/>
        </w:rPr>
        <w:t xml:space="preserve">danger’ words by </w:t>
      </w:r>
      <w:r w:rsidR="00824A79">
        <w:rPr>
          <w:rFonts w:ascii="Arial" w:hAnsi="Arial" w:cs="Arial"/>
        </w:rPr>
        <w:t xml:space="preserve">using available resources such as a </w:t>
      </w:r>
      <w:hyperlink r:id="rId8" w:history="1">
        <w:r w:rsidR="00824A79" w:rsidRPr="00307F4C">
          <w:rPr>
            <w:rStyle w:val="Hyperlink"/>
            <w:rFonts w:ascii="Arial" w:hAnsi="Arial" w:cs="Arial"/>
          </w:rPr>
          <w:t>gender decoder</w:t>
        </w:r>
      </w:hyperlink>
      <w:r w:rsidR="00824A79">
        <w:rPr>
          <w:rFonts w:ascii="Arial" w:hAnsi="Arial" w:cs="Arial"/>
        </w:rPr>
        <w:t xml:space="preserve">. </w:t>
      </w:r>
    </w:p>
    <w:p w:rsidR="00E216DD" w:rsidRDefault="00E216DD" w:rsidP="0096045C">
      <w:pPr>
        <w:rPr>
          <w:rFonts w:ascii="Arial" w:hAnsi="Arial" w:cs="Arial"/>
          <w:b/>
        </w:rPr>
      </w:pPr>
    </w:p>
    <w:p w:rsidR="000A4F78" w:rsidRPr="00927B54" w:rsidRDefault="007A5F74" w:rsidP="000A4F78">
      <w:pPr>
        <w:spacing w:after="160"/>
        <w:rPr>
          <w:rFonts w:ascii="Arial" w:hAnsi="Arial" w:cs="Arial"/>
          <w:b/>
        </w:rPr>
      </w:pPr>
      <w:r w:rsidRPr="00927B54">
        <w:rPr>
          <w:rFonts w:ascii="Arial" w:hAnsi="Arial" w:cs="Arial"/>
          <w:b/>
        </w:rPr>
        <w:t>The job requirements and role</w:t>
      </w:r>
      <w:r w:rsidR="000A4F78" w:rsidRPr="00927B54">
        <w:rPr>
          <w:rFonts w:ascii="Arial" w:hAnsi="Arial" w:cs="Arial"/>
          <w:b/>
        </w:rPr>
        <w:t xml:space="preserve"> profiles</w:t>
      </w:r>
      <w:bookmarkStart w:id="0" w:name="_GoBack"/>
      <w:bookmarkEnd w:id="0"/>
    </w:p>
    <w:p w:rsidR="00BD1ABF" w:rsidRPr="001E7BBA" w:rsidRDefault="00545D6C" w:rsidP="00BD1ABF">
      <w:pPr>
        <w:rPr>
          <w:rFonts w:ascii="Arial" w:hAnsi="Arial" w:cs="Arial"/>
        </w:rPr>
      </w:pPr>
      <w:r w:rsidRPr="00545D6C">
        <w:rPr>
          <w:rFonts w:ascii="Arial" w:hAnsi="Arial" w:cs="Arial"/>
        </w:rPr>
        <w:t>Women will typically apply for a job when they meet almost 100% of the criteria, while men will apply if they meet about 60% of it. Reviewing the job profile and the skills needed to carry out the job is advisable</w:t>
      </w:r>
      <w:r w:rsidR="001E7BBA">
        <w:rPr>
          <w:rFonts w:ascii="Arial" w:hAnsi="Arial" w:cs="Arial"/>
        </w:rPr>
        <w:t xml:space="preserve"> </w:t>
      </w:r>
      <w:r w:rsidR="001E7BBA" w:rsidRPr="001E7BBA">
        <w:rPr>
          <w:rFonts w:ascii="Arial" w:hAnsi="Arial" w:cs="Arial"/>
        </w:rPr>
        <w:t>so they are focussed on ability and not limited to previous experience or roles</w:t>
      </w:r>
      <w:r w:rsidR="001E7BBA">
        <w:rPr>
          <w:rFonts w:ascii="Arial" w:hAnsi="Arial" w:cs="Arial"/>
        </w:rPr>
        <w:t>.</w:t>
      </w:r>
      <w:r w:rsidR="00082669">
        <w:rPr>
          <w:rFonts w:ascii="Arial" w:hAnsi="Arial" w:cs="Arial"/>
        </w:rPr>
        <w:t xml:space="preserve"> This will help remove</w:t>
      </w:r>
      <w:r w:rsidRPr="00545D6C">
        <w:rPr>
          <w:rFonts w:ascii="Arial" w:hAnsi="Arial" w:cs="Arial"/>
        </w:rPr>
        <w:t xml:space="preserve"> unnecessary details from role profiles and job adverts that could lead women to ‘self-select’ themselves from applying. </w:t>
      </w:r>
      <w:r w:rsidR="00082669">
        <w:rPr>
          <w:rFonts w:ascii="Arial" w:hAnsi="Arial" w:cs="Arial"/>
        </w:rPr>
        <w:t>Consider a</w:t>
      </w:r>
      <w:r w:rsidR="00082669" w:rsidRPr="00BD111C">
        <w:rPr>
          <w:rFonts w:ascii="Arial" w:hAnsi="Arial" w:cs="Arial"/>
        </w:rPr>
        <w:t>re</w:t>
      </w:r>
      <w:r w:rsidR="00082669">
        <w:rPr>
          <w:rFonts w:ascii="Arial" w:hAnsi="Arial" w:cs="Arial"/>
        </w:rPr>
        <w:t>as such as ‘desirable criteria’</w:t>
      </w:r>
      <w:r w:rsidR="00082669" w:rsidRPr="00BD111C">
        <w:rPr>
          <w:rFonts w:ascii="Arial" w:hAnsi="Arial" w:cs="Arial"/>
        </w:rPr>
        <w:t xml:space="preserve"> </w:t>
      </w:r>
      <w:r w:rsidR="00082669">
        <w:rPr>
          <w:rFonts w:ascii="Arial" w:hAnsi="Arial" w:cs="Arial"/>
        </w:rPr>
        <w:t xml:space="preserve">and </w:t>
      </w:r>
      <w:r w:rsidR="00BD111C" w:rsidRPr="00BD111C">
        <w:rPr>
          <w:rFonts w:ascii="Arial" w:hAnsi="Arial" w:cs="Arial"/>
        </w:rPr>
        <w:t xml:space="preserve">whether </w:t>
      </w:r>
      <w:r w:rsidR="00BD111C">
        <w:rPr>
          <w:rFonts w:ascii="Arial" w:hAnsi="Arial" w:cs="Arial"/>
        </w:rPr>
        <w:t>roles</w:t>
      </w:r>
      <w:r w:rsidR="00BD111C" w:rsidRPr="00545D6C">
        <w:rPr>
          <w:rFonts w:ascii="Arial" w:hAnsi="Arial" w:cs="Arial"/>
        </w:rPr>
        <w:t xml:space="preserve"> are specific to seafarers only</w:t>
      </w:r>
      <w:r w:rsidR="00BD111C">
        <w:rPr>
          <w:rFonts w:ascii="Arial" w:hAnsi="Arial" w:cs="Arial"/>
        </w:rPr>
        <w:t xml:space="preserve"> for example. </w:t>
      </w:r>
      <w:r w:rsidR="00B45AA3" w:rsidRPr="00BD111C">
        <w:rPr>
          <w:rFonts w:ascii="Arial" w:hAnsi="Arial" w:cs="Arial"/>
        </w:rPr>
        <w:t>Q</w:t>
      </w:r>
      <w:r w:rsidR="007A5F74" w:rsidRPr="00BD111C">
        <w:rPr>
          <w:rFonts w:ascii="Arial" w:hAnsi="Arial" w:cs="Arial"/>
        </w:rPr>
        <w:t xml:space="preserve">uestioning </w:t>
      </w:r>
      <w:r w:rsidRPr="00BD111C">
        <w:rPr>
          <w:rFonts w:ascii="Arial" w:hAnsi="Arial" w:cs="Arial"/>
        </w:rPr>
        <w:t>the skills</w:t>
      </w:r>
      <w:r w:rsidR="007A5F74" w:rsidRPr="00BD111C">
        <w:rPr>
          <w:rFonts w:ascii="Arial" w:hAnsi="Arial" w:cs="Arial"/>
        </w:rPr>
        <w:t xml:space="preserve"> that are needed and </w:t>
      </w:r>
      <w:r w:rsidR="00BD1ABF" w:rsidRPr="00BD111C">
        <w:rPr>
          <w:rFonts w:ascii="Arial" w:hAnsi="Arial" w:cs="Arial"/>
        </w:rPr>
        <w:t xml:space="preserve">valuing capability over experience can </w:t>
      </w:r>
      <w:proofErr w:type="gramStart"/>
      <w:r w:rsidR="00BD1ABF" w:rsidRPr="00BD111C">
        <w:rPr>
          <w:rFonts w:ascii="Arial" w:hAnsi="Arial" w:cs="Arial"/>
        </w:rPr>
        <w:t>open up</w:t>
      </w:r>
      <w:proofErr w:type="gramEnd"/>
      <w:r w:rsidR="00BD1ABF" w:rsidRPr="00BD111C">
        <w:rPr>
          <w:rFonts w:ascii="Arial" w:hAnsi="Arial" w:cs="Arial"/>
        </w:rPr>
        <w:t xml:space="preserve"> your recruitment pool. </w:t>
      </w:r>
    </w:p>
    <w:p w:rsidR="001E7BBA" w:rsidRPr="00545D6C" w:rsidRDefault="001E7BBA" w:rsidP="00877E68">
      <w:pPr>
        <w:rPr>
          <w:rFonts w:ascii="Arial" w:hAnsi="Arial" w:cs="Arial"/>
        </w:rPr>
      </w:pPr>
    </w:p>
    <w:p w:rsidR="00D91F83" w:rsidRPr="00927B54" w:rsidRDefault="00E54361" w:rsidP="00857257">
      <w:pPr>
        <w:spacing w:after="160"/>
        <w:rPr>
          <w:rFonts w:ascii="Arial" w:hAnsi="Arial" w:cs="Arial"/>
          <w:b/>
        </w:rPr>
      </w:pPr>
      <w:r>
        <w:rPr>
          <w:rFonts w:ascii="Arial" w:hAnsi="Arial" w:cs="Arial"/>
          <w:b/>
        </w:rPr>
        <w:t>Advertising your job</w:t>
      </w:r>
    </w:p>
    <w:p w:rsidR="00857257" w:rsidRPr="00D45120" w:rsidRDefault="00857257" w:rsidP="00715548">
      <w:pPr>
        <w:pStyle w:val="ListParagraph"/>
        <w:numPr>
          <w:ilvl w:val="0"/>
          <w:numId w:val="4"/>
        </w:numPr>
        <w:spacing w:after="160" w:line="259" w:lineRule="auto"/>
        <w:rPr>
          <w:sz w:val="22"/>
          <w:szCs w:val="22"/>
        </w:rPr>
      </w:pPr>
      <w:r w:rsidRPr="00D45120">
        <w:rPr>
          <w:sz w:val="22"/>
          <w:szCs w:val="22"/>
        </w:rPr>
        <w:t>Review job</w:t>
      </w:r>
      <w:r w:rsidR="00715548">
        <w:rPr>
          <w:sz w:val="22"/>
          <w:szCs w:val="22"/>
        </w:rPr>
        <w:t xml:space="preserve"> requirements </w:t>
      </w:r>
      <w:r w:rsidR="00715548" w:rsidRPr="00715548">
        <w:rPr>
          <w:sz w:val="22"/>
          <w:szCs w:val="22"/>
        </w:rPr>
        <w:t>to ensure no unintended discriminatory specific requirements.</w:t>
      </w:r>
    </w:p>
    <w:p w:rsidR="00857257" w:rsidRPr="00D45120" w:rsidRDefault="00857257" w:rsidP="00857257">
      <w:pPr>
        <w:pStyle w:val="ListParagraph"/>
        <w:numPr>
          <w:ilvl w:val="0"/>
          <w:numId w:val="4"/>
        </w:numPr>
        <w:spacing w:after="160" w:line="259" w:lineRule="auto"/>
        <w:rPr>
          <w:sz w:val="22"/>
          <w:szCs w:val="22"/>
        </w:rPr>
      </w:pPr>
      <w:r w:rsidRPr="00D45120">
        <w:rPr>
          <w:sz w:val="22"/>
          <w:szCs w:val="22"/>
        </w:rPr>
        <w:t xml:space="preserve">Use </w:t>
      </w:r>
      <w:r w:rsidRPr="00D45120">
        <w:rPr>
          <w:noProof/>
          <w:sz w:val="22"/>
          <w:szCs w:val="22"/>
        </w:rPr>
        <w:t>gender-neutral</w:t>
      </w:r>
      <w:r w:rsidRPr="00D45120">
        <w:rPr>
          <w:sz w:val="22"/>
          <w:szCs w:val="22"/>
        </w:rPr>
        <w:t xml:space="preserve"> language</w:t>
      </w:r>
      <w:r w:rsidR="00715548">
        <w:rPr>
          <w:sz w:val="22"/>
          <w:szCs w:val="22"/>
        </w:rPr>
        <w:t>.</w:t>
      </w:r>
    </w:p>
    <w:p w:rsidR="00857257" w:rsidRPr="00927B54" w:rsidRDefault="00857257" w:rsidP="00857257">
      <w:pPr>
        <w:pStyle w:val="ListParagraph"/>
        <w:numPr>
          <w:ilvl w:val="0"/>
          <w:numId w:val="4"/>
        </w:numPr>
        <w:spacing w:after="160" w:line="259" w:lineRule="auto"/>
        <w:rPr>
          <w:sz w:val="22"/>
          <w:szCs w:val="22"/>
          <w:lang w:eastAsia="en-US"/>
        </w:rPr>
      </w:pPr>
      <w:r w:rsidRPr="00D45120">
        <w:rPr>
          <w:sz w:val="22"/>
          <w:szCs w:val="22"/>
          <w:lang w:eastAsia="en-US"/>
        </w:rPr>
        <w:t xml:space="preserve">Consider the type of person </w:t>
      </w:r>
      <w:r w:rsidRPr="00927B54">
        <w:rPr>
          <w:sz w:val="22"/>
          <w:szCs w:val="22"/>
          <w:lang w:eastAsia="en-US"/>
        </w:rPr>
        <w:t>you are looking for when writing your job advert rather than just what you want them to do.</w:t>
      </w:r>
    </w:p>
    <w:p w:rsidR="00857257" w:rsidRPr="00927B54" w:rsidRDefault="00857257" w:rsidP="00857257">
      <w:pPr>
        <w:pStyle w:val="ListParagraph"/>
        <w:numPr>
          <w:ilvl w:val="0"/>
          <w:numId w:val="4"/>
        </w:numPr>
        <w:spacing w:after="160" w:line="259" w:lineRule="auto"/>
        <w:rPr>
          <w:sz w:val="22"/>
          <w:szCs w:val="22"/>
          <w:lang w:eastAsia="en-US"/>
        </w:rPr>
      </w:pPr>
      <w:r w:rsidRPr="00927B54">
        <w:rPr>
          <w:sz w:val="22"/>
          <w:szCs w:val="22"/>
          <w:lang w:eastAsia="en-US"/>
        </w:rPr>
        <w:t xml:space="preserve">Advertise in a wide range of places and not just the usual suspects, when looking </w:t>
      </w:r>
      <w:r w:rsidR="00715548">
        <w:rPr>
          <w:sz w:val="22"/>
          <w:szCs w:val="22"/>
          <w:lang w:eastAsia="en-US"/>
        </w:rPr>
        <w:t>to increase the number of women. C</w:t>
      </w:r>
      <w:r w:rsidRPr="00927B54">
        <w:rPr>
          <w:sz w:val="22"/>
          <w:szCs w:val="22"/>
          <w:lang w:eastAsia="en-US"/>
        </w:rPr>
        <w:t xml:space="preserve">onsider advertising where women might be </w:t>
      </w:r>
      <w:r w:rsidRPr="00927B54">
        <w:rPr>
          <w:noProof/>
          <w:sz w:val="22"/>
          <w:szCs w:val="22"/>
          <w:lang w:eastAsia="en-US"/>
        </w:rPr>
        <w:t>looking</w:t>
      </w:r>
      <w:r w:rsidRPr="00927B54">
        <w:rPr>
          <w:sz w:val="22"/>
          <w:szCs w:val="22"/>
          <w:lang w:eastAsia="en-US"/>
        </w:rPr>
        <w:t>.</w:t>
      </w:r>
    </w:p>
    <w:p w:rsidR="00857257" w:rsidRPr="00927B54" w:rsidRDefault="00857257" w:rsidP="00857257">
      <w:pPr>
        <w:pStyle w:val="ListParagraph"/>
        <w:numPr>
          <w:ilvl w:val="0"/>
          <w:numId w:val="4"/>
        </w:numPr>
        <w:spacing w:after="160" w:line="259" w:lineRule="auto"/>
        <w:rPr>
          <w:sz w:val="22"/>
          <w:szCs w:val="22"/>
          <w:lang w:eastAsia="en-US"/>
        </w:rPr>
      </w:pPr>
      <w:r w:rsidRPr="00927B54">
        <w:rPr>
          <w:sz w:val="22"/>
          <w:szCs w:val="22"/>
          <w:lang w:eastAsia="en-US"/>
        </w:rPr>
        <w:t>Have a woman as the contact for more information about the job.</w:t>
      </w:r>
    </w:p>
    <w:p w:rsidR="00396733" w:rsidRDefault="00857257" w:rsidP="00A85395">
      <w:pPr>
        <w:pStyle w:val="ListParagraph"/>
        <w:numPr>
          <w:ilvl w:val="0"/>
          <w:numId w:val="4"/>
        </w:numPr>
        <w:spacing w:after="160" w:line="259" w:lineRule="auto"/>
        <w:rPr>
          <w:sz w:val="22"/>
          <w:szCs w:val="22"/>
          <w:lang w:eastAsia="en-US"/>
        </w:rPr>
      </w:pPr>
      <w:r w:rsidRPr="00927B54">
        <w:rPr>
          <w:sz w:val="22"/>
          <w:szCs w:val="22"/>
          <w:lang w:eastAsia="en-US"/>
        </w:rPr>
        <w:lastRenderedPageBreak/>
        <w:t xml:space="preserve">Include women in the imaging around the recruitment campaign and consider having role models accessible for women to see that they can </w:t>
      </w:r>
      <w:r w:rsidR="00657288">
        <w:rPr>
          <w:sz w:val="22"/>
          <w:szCs w:val="22"/>
          <w:lang w:eastAsia="en-US"/>
        </w:rPr>
        <w:t>progress</w:t>
      </w:r>
      <w:r w:rsidRPr="00927B54">
        <w:rPr>
          <w:sz w:val="22"/>
          <w:szCs w:val="22"/>
          <w:lang w:eastAsia="en-US"/>
        </w:rPr>
        <w:t xml:space="preserve"> in your company.</w:t>
      </w:r>
    </w:p>
    <w:p w:rsidR="00396733" w:rsidRPr="00291418" w:rsidRDefault="00291418" w:rsidP="00291418">
      <w:pPr>
        <w:pStyle w:val="ListParagraph"/>
        <w:numPr>
          <w:ilvl w:val="0"/>
          <w:numId w:val="4"/>
        </w:numPr>
        <w:spacing w:after="160" w:line="259" w:lineRule="auto"/>
        <w:rPr>
          <w:sz w:val="22"/>
          <w:szCs w:val="22"/>
          <w:lang w:eastAsia="en-US"/>
        </w:rPr>
      </w:pPr>
      <w:r>
        <w:rPr>
          <w:sz w:val="22"/>
          <w:szCs w:val="22"/>
        </w:rPr>
        <w:t>When looking to recruit younger people u</w:t>
      </w:r>
      <w:r w:rsidR="00A85395" w:rsidRPr="00291418">
        <w:rPr>
          <w:sz w:val="22"/>
          <w:szCs w:val="22"/>
        </w:rPr>
        <w:t xml:space="preserve">se their own communication </w:t>
      </w:r>
      <w:r w:rsidR="00A85395" w:rsidRPr="00667B60">
        <w:rPr>
          <w:sz w:val="22"/>
          <w:szCs w:val="22"/>
        </w:rPr>
        <w:t>channels (not just Facebook, LinkedIn and Twitter) t</w:t>
      </w:r>
      <w:r w:rsidR="00A85395" w:rsidRPr="00291418">
        <w:rPr>
          <w:sz w:val="22"/>
          <w:szCs w:val="22"/>
        </w:rPr>
        <w:t>o market a story, just like any brand would do for prospective customers.</w:t>
      </w:r>
    </w:p>
    <w:p w:rsidR="006C6821" w:rsidRPr="006C6821" w:rsidRDefault="00396733" w:rsidP="00857257">
      <w:pPr>
        <w:pStyle w:val="ListParagraph"/>
        <w:numPr>
          <w:ilvl w:val="0"/>
          <w:numId w:val="4"/>
        </w:numPr>
        <w:spacing w:after="160" w:line="259" w:lineRule="auto"/>
        <w:rPr>
          <w:sz w:val="22"/>
          <w:szCs w:val="22"/>
          <w:lang w:eastAsia="en-US"/>
        </w:rPr>
      </w:pPr>
      <w:r>
        <w:rPr>
          <w:sz w:val="22"/>
          <w:szCs w:val="22"/>
        </w:rPr>
        <w:t>E</w:t>
      </w:r>
      <w:r w:rsidR="00A85395" w:rsidRPr="00396733">
        <w:rPr>
          <w:sz w:val="22"/>
          <w:szCs w:val="22"/>
        </w:rPr>
        <w:t>mphasise training, mentorship and company/team culture as important selling points.</w:t>
      </w:r>
      <w:r w:rsidR="00E216DD">
        <w:rPr>
          <w:sz w:val="22"/>
          <w:szCs w:val="22"/>
        </w:rPr>
        <w:t xml:space="preserve"> Advertise your commitment to an inclusive</w:t>
      </w:r>
      <w:r w:rsidR="006C6821">
        <w:rPr>
          <w:sz w:val="22"/>
          <w:szCs w:val="22"/>
        </w:rPr>
        <w:t xml:space="preserve"> and diverse </w:t>
      </w:r>
      <w:r w:rsidR="006C6821" w:rsidRPr="006C6821">
        <w:rPr>
          <w:sz w:val="22"/>
          <w:szCs w:val="22"/>
        </w:rPr>
        <w:t>workplace to prospective female employees.</w:t>
      </w:r>
    </w:p>
    <w:p w:rsidR="00857257" w:rsidRPr="00927B54" w:rsidRDefault="00D91F83" w:rsidP="00857257">
      <w:pPr>
        <w:rPr>
          <w:rFonts w:ascii="Arial" w:hAnsi="Arial" w:cs="Arial"/>
          <w:b/>
        </w:rPr>
      </w:pPr>
      <w:r w:rsidRPr="00927B54">
        <w:rPr>
          <w:rFonts w:ascii="Arial" w:hAnsi="Arial" w:cs="Arial"/>
          <w:b/>
        </w:rPr>
        <w:t>Sifting and i</w:t>
      </w:r>
      <w:r w:rsidR="00857257" w:rsidRPr="00927B54">
        <w:rPr>
          <w:rFonts w:ascii="Arial" w:hAnsi="Arial" w:cs="Arial"/>
          <w:b/>
        </w:rPr>
        <w:t>nterviewing</w:t>
      </w:r>
    </w:p>
    <w:p w:rsidR="00857257" w:rsidRDefault="00857257" w:rsidP="00857257">
      <w:pPr>
        <w:rPr>
          <w:rFonts w:ascii="Arial" w:hAnsi="Arial" w:cs="Arial"/>
          <w:b/>
        </w:rPr>
      </w:pPr>
    </w:p>
    <w:p w:rsidR="00C46DA0" w:rsidRDefault="00C46DA0" w:rsidP="00C46DA0">
      <w:pPr>
        <w:rPr>
          <w:rFonts w:ascii="Arial" w:hAnsi="Arial" w:cs="Arial"/>
        </w:rPr>
      </w:pPr>
      <w:r w:rsidRPr="00C46DA0">
        <w:rPr>
          <w:rFonts w:ascii="Arial" w:hAnsi="Arial" w:cs="Arial"/>
        </w:rPr>
        <w:t>Unconscious gender bias is defined as unintentional and automatic mental associations bas</w:t>
      </w:r>
      <w:r>
        <w:rPr>
          <w:rFonts w:ascii="Arial" w:hAnsi="Arial" w:cs="Arial"/>
        </w:rPr>
        <w:t xml:space="preserve">ed on </w:t>
      </w:r>
      <w:r w:rsidRPr="00C46DA0">
        <w:rPr>
          <w:rFonts w:ascii="Arial" w:hAnsi="Arial" w:cs="Arial"/>
        </w:rPr>
        <w:t>gender, stemming from traditions, norms, values, culture and/or exp</w:t>
      </w:r>
      <w:r>
        <w:rPr>
          <w:rFonts w:ascii="Arial" w:hAnsi="Arial" w:cs="Arial"/>
        </w:rPr>
        <w:t xml:space="preserve">erience. </w:t>
      </w:r>
    </w:p>
    <w:p w:rsidR="00C46DA0" w:rsidRDefault="00C46DA0" w:rsidP="00C46DA0">
      <w:pPr>
        <w:rPr>
          <w:rFonts w:ascii="Arial" w:hAnsi="Arial" w:cs="Arial"/>
        </w:rPr>
      </w:pPr>
    </w:p>
    <w:p w:rsidR="00C46DA0" w:rsidRPr="00C46DA0" w:rsidRDefault="00C36DA0" w:rsidP="00C46DA0">
      <w:pPr>
        <w:rPr>
          <w:rFonts w:ascii="Arial" w:hAnsi="Arial" w:cs="Arial"/>
        </w:rPr>
      </w:pPr>
      <w:r>
        <w:rPr>
          <w:rFonts w:ascii="Arial" w:hAnsi="Arial" w:cs="Arial"/>
        </w:rPr>
        <w:t>Men are</w:t>
      </w:r>
      <w:r w:rsidR="00C46DA0" w:rsidRPr="00C46DA0">
        <w:rPr>
          <w:rFonts w:ascii="Arial" w:hAnsi="Arial" w:cs="Arial"/>
        </w:rPr>
        <w:t xml:space="preserve"> assertive.</w:t>
      </w:r>
    </w:p>
    <w:p w:rsidR="00C46DA0" w:rsidRPr="00C46DA0" w:rsidRDefault="00C46DA0" w:rsidP="00C46DA0">
      <w:pPr>
        <w:rPr>
          <w:rFonts w:ascii="Arial" w:hAnsi="Arial" w:cs="Arial"/>
        </w:rPr>
      </w:pPr>
    </w:p>
    <w:p w:rsidR="00C46DA0" w:rsidRDefault="00C36DA0" w:rsidP="00C46DA0">
      <w:pPr>
        <w:rPr>
          <w:rFonts w:ascii="Arial" w:hAnsi="Arial" w:cs="Arial"/>
        </w:rPr>
      </w:pPr>
      <w:r>
        <w:rPr>
          <w:rFonts w:ascii="Arial" w:hAnsi="Arial" w:cs="Arial"/>
        </w:rPr>
        <w:t>Women are</w:t>
      </w:r>
      <w:r w:rsidR="00C46DA0" w:rsidRPr="00C46DA0">
        <w:rPr>
          <w:rFonts w:ascii="Arial" w:hAnsi="Arial" w:cs="Arial"/>
        </w:rPr>
        <w:t xml:space="preserve"> caring.</w:t>
      </w:r>
    </w:p>
    <w:p w:rsidR="00C46DA0" w:rsidRDefault="00C46DA0" w:rsidP="00C46DA0">
      <w:pPr>
        <w:rPr>
          <w:rFonts w:ascii="Arial" w:hAnsi="Arial" w:cs="Arial"/>
        </w:rPr>
      </w:pPr>
    </w:p>
    <w:p w:rsidR="00F61F68" w:rsidRDefault="00C46DA0" w:rsidP="00A33BBB">
      <w:pPr>
        <w:rPr>
          <w:rFonts w:ascii="Arial" w:hAnsi="Arial" w:cs="Arial"/>
        </w:rPr>
      </w:pPr>
      <w:r>
        <w:rPr>
          <w:rFonts w:ascii="Arial" w:hAnsi="Arial" w:cs="Arial"/>
        </w:rPr>
        <w:t xml:space="preserve">These are common examples of </w:t>
      </w:r>
      <w:r w:rsidRPr="00C46DA0">
        <w:rPr>
          <w:rFonts w:ascii="Arial" w:hAnsi="Arial" w:cs="Arial"/>
        </w:rPr>
        <w:t>gendered statements</w:t>
      </w:r>
      <w:r>
        <w:rPr>
          <w:rFonts w:ascii="Arial" w:hAnsi="Arial" w:cs="Arial"/>
        </w:rPr>
        <w:t xml:space="preserve"> or automatic associations that unconsciously feed into decision-making, and one of the invisible barriers that can hold women back</w:t>
      </w:r>
      <w:r w:rsidR="00F61F68">
        <w:rPr>
          <w:rFonts w:ascii="Arial" w:hAnsi="Arial" w:cs="Arial"/>
        </w:rPr>
        <w:t xml:space="preserve"> at the recruitment stage</w:t>
      </w:r>
      <w:r>
        <w:rPr>
          <w:rFonts w:ascii="Arial" w:hAnsi="Arial" w:cs="Arial"/>
        </w:rPr>
        <w:t xml:space="preserve">. </w:t>
      </w:r>
      <w:r w:rsidRPr="00C46DA0">
        <w:rPr>
          <w:rFonts w:ascii="Arial" w:hAnsi="Arial" w:cs="Arial"/>
        </w:rPr>
        <w:t xml:space="preserve">Ensure there is no unconscious bias in the recruitment and selection </w:t>
      </w:r>
      <w:r>
        <w:rPr>
          <w:rFonts w:ascii="Arial" w:hAnsi="Arial" w:cs="Arial"/>
        </w:rPr>
        <w:t xml:space="preserve">processes by having all those </w:t>
      </w:r>
      <w:r w:rsidRPr="00C46DA0">
        <w:rPr>
          <w:rFonts w:ascii="Arial" w:hAnsi="Arial" w:cs="Arial"/>
        </w:rPr>
        <w:t xml:space="preserve">involved </w:t>
      </w:r>
      <w:r w:rsidR="00857257" w:rsidRPr="00C46DA0">
        <w:rPr>
          <w:rFonts w:ascii="Arial" w:hAnsi="Arial" w:cs="Arial"/>
        </w:rPr>
        <w:t>undertake unconscious bias training.</w:t>
      </w:r>
      <w:r w:rsidR="00A33BBB">
        <w:rPr>
          <w:rFonts w:ascii="Arial" w:hAnsi="Arial" w:cs="Arial"/>
        </w:rPr>
        <w:t xml:space="preserve"> </w:t>
      </w:r>
    </w:p>
    <w:p w:rsidR="00F61F68" w:rsidRDefault="00F61F68" w:rsidP="00A33BBB">
      <w:pPr>
        <w:rPr>
          <w:rFonts w:ascii="Arial" w:hAnsi="Arial" w:cs="Arial"/>
        </w:rPr>
      </w:pPr>
    </w:p>
    <w:p w:rsidR="00A33BBB" w:rsidRDefault="00A33BBB" w:rsidP="00A33BBB">
      <w:pPr>
        <w:rPr>
          <w:rFonts w:ascii="Arial" w:hAnsi="Arial" w:cs="Arial"/>
        </w:rPr>
      </w:pPr>
      <w:r>
        <w:rPr>
          <w:rFonts w:ascii="Arial" w:hAnsi="Arial" w:cs="Arial"/>
        </w:rPr>
        <w:t>A</w:t>
      </w:r>
      <w:r w:rsidR="00F61F68">
        <w:rPr>
          <w:rFonts w:ascii="Arial" w:hAnsi="Arial" w:cs="Arial"/>
        </w:rPr>
        <w:t>nother</w:t>
      </w:r>
      <w:r>
        <w:rPr>
          <w:rFonts w:ascii="Arial" w:hAnsi="Arial" w:cs="Arial"/>
        </w:rPr>
        <w:t xml:space="preserve"> </w:t>
      </w:r>
      <w:r w:rsidRPr="001C3C62">
        <w:rPr>
          <w:rFonts w:ascii="Arial" w:hAnsi="Arial" w:cs="Arial"/>
        </w:rPr>
        <w:t xml:space="preserve">practical step </w:t>
      </w:r>
      <w:r>
        <w:rPr>
          <w:rFonts w:ascii="Arial" w:hAnsi="Arial" w:cs="Arial"/>
        </w:rPr>
        <w:t>to avoid bias and</w:t>
      </w:r>
      <w:r w:rsidRPr="001C3C62">
        <w:rPr>
          <w:rFonts w:ascii="Arial" w:hAnsi="Arial" w:cs="Arial"/>
        </w:rPr>
        <w:t xml:space="preserve"> demonstrate </w:t>
      </w:r>
      <w:r w:rsidRPr="005300B7">
        <w:rPr>
          <w:rFonts w:ascii="Arial" w:hAnsi="Arial" w:cs="Arial"/>
        </w:rPr>
        <w:t>consistent application regardless of gender is removing names from CVs when assessing a role</w:t>
      </w:r>
      <w:r w:rsidR="005300B7">
        <w:rPr>
          <w:rFonts w:ascii="Arial" w:hAnsi="Arial" w:cs="Arial"/>
        </w:rPr>
        <w:t>:</w:t>
      </w:r>
      <w:r w:rsidR="005300B7" w:rsidRPr="005300B7">
        <w:rPr>
          <w:rFonts w:ascii="Arial" w:hAnsi="Arial" w:cs="Arial"/>
        </w:rPr>
        <w:t xml:space="preserve"> name-blind recruitment</w:t>
      </w:r>
      <w:r w:rsidRPr="005300B7">
        <w:rPr>
          <w:rFonts w:ascii="Arial" w:hAnsi="Arial" w:cs="Arial"/>
        </w:rPr>
        <w:t xml:space="preserve">. </w:t>
      </w:r>
    </w:p>
    <w:p w:rsidR="00A33BBB" w:rsidRDefault="00A33BBB" w:rsidP="00857257">
      <w:pPr>
        <w:rPr>
          <w:rFonts w:ascii="Arial" w:hAnsi="Arial" w:cs="Arial"/>
        </w:rPr>
      </w:pPr>
    </w:p>
    <w:p w:rsidR="000970FC" w:rsidRPr="00C96039" w:rsidRDefault="0042377D" w:rsidP="00857257">
      <w:pPr>
        <w:rPr>
          <w:rFonts w:ascii="Arial" w:hAnsi="Arial" w:cs="Arial"/>
        </w:rPr>
      </w:pPr>
      <w:r>
        <w:rPr>
          <w:rFonts w:ascii="Arial" w:hAnsi="Arial" w:cs="Arial"/>
        </w:rPr>
        <w:t xml:space="preserve">The first </w:t>
      </w:r>
      <w:r w:rsidRPr="0042377D">
        <w:rPr>
          <w:rFonts w:ascii="Arial" w:hAnsi="Arial" w:cs="Arial"/>
        </w:rPr>
        <w:t>opportunity</w:t>
      </w:r>
      <w:r>
        <w:rPr>
          <w:rFonts w:ascii="Arial" w:hAnsi="Arial" w:cs="Arial"/>
        </w:rPr>
        <w:t xml:space="preserve"> for female applicants</w:t>
      </w:r>
      <w:r w:rsidRPr="0042377D">
        <w:rPr>
          <w:rFonts w:ascii="Arial" w:hAnsi="Arial" w:cs="Arial"/>
        </w:rPr>
        <w:t xml:space="preserve"> to get a real feel for the workplace culture is at interview</w:t>
      </w:r>
      <w:r>
        <w:rPr>
          <w:rFonts w:ascii="Arial" w:hAnsi="Arial" w:cs="Arial"/>
        </w:rPr>
        <w:t xml:space="preserve">. </w:t>
      </w:r>
      <w:r w:rsidR="000970FC" w:rsidRPr="00927B54">
        <w:rPr>
          <w:rFonts w:ascii="Arial" w:hAnsi="Arial" w:cs="Arial"/>
        </w:rPr>
        <w:t>It is</w:t>
      </w:r>
      <w:r>
        <w:rPr>
          <w:rFonts w:ascii="Arial" w:hAnsi="Arial" w:cs="Arial"/>
        </w:rPr>
        <w:t xml:space="preserve"> </w:t>
      </w:r>
      <w:r w:rsidR="000970FC" w:rsidRPr="00927B54">
        <w:rPr>
          <w:rFonts w:ascii="Arial" w:hAnsi="Arial" w:cs="Arial"/>
        </w:rPr>
        <w:t>import</w:t>
      </w:r>
      <w:r w:rsidR="001C3C62">
        <w:rPr>
          <w:rFonts w:ascii="Arial" w:hAnsi="Arial" w:cs="Arial"/>
        </w:rPr>
        <w:t>ant to have at least one woman o</w:t>
      </w:r>
      <w:r w:rsidR="000970FC" w:rsidRPr="00927B54">
        <w:rPr>
          <w:rFonts w:ascii="Arial" w:hAnsi="Arial" w:cs="Arial"/>
        </w:rPr>
        <w:t>n the interview panel</w:t>
      </w:r>
      <w:r>
        <w:rPr>
          <w:rFonts w:ascii="Arial" w:hAnsi="Arial" w:cs="Arial"/>
        </w:rPr>
        <w:t xml:space="preserve"> to help</w:t>
      </w:r>
      <w:r w:rsidRPr="0042377D">
        <w:rPr>
          <w:rFonts w:ascii="Arial" w:hAnsi="Arial" w:cs="Arial"/>
        </w:rPr>
        <w:t xml:space="preserve"> address </w:t>
      </w:r>
      <w:r>
        <w:rPr>
          <w:rFonts w:ascii="Arial" w:hAnsi="Arial" w:cs="Arial"/>
        </w:rPr>
        <w:t>unconscious bias and send</w:t>
      </w:r>
      <w:r w:rsidRPr="0042377D">
        <w:rPr>
          <w:rFonts w:ascii="Arial" w:hAnsi="Arial" w:cs="Arial"/>
        </w:rPr>
        <w:t xml:space="preserve"> a signal to the candidate that </w:t>
      </w:r>
      <w:r>
        <w:rPr>
          <w:rFonts w:ascii="Arial" w:hAnsi="Arial" w:cs="Arial"/>
        </w:rPr>
        <w:t xml:space="preserve">women </w:t>
      </w:r>
      <w:r w:rsidRPr="0042377D">
        <w:rPr>
          <w:rFonts w:ascii="Arial" w:hAnsi="Arial" w:cs="Arial"/>
        </w:rPr>
        <w:t>are respected and understood in this business – someone they can aspire to be.</w:t>
      </w:r>
      <w:r w:rsidR="000970FC" w:rsidRPr="00927B54">
        <w:rPr>
          <w:rFonts w:ascii="Arial" w:hAnsi="Arial" w:cs="Arial"/>
        </w:rPr>
        <w:t xml:space="preserve"> For those that have difficulty including </w:t>
      </w:r>
      <w:r w:rsidR="005300B7">
        <w:rPr>
          <w:rFonts w:ascii="Arial" w:hAnsi="Arial" w:cs="Arial"/>
        </w:rPr>
        <w:t>a woman on the</w:t>
      </w:r>
      <w:r w:rsidR="0054670C">
        <w:rPr>
          <w:rFonts w:ascii="Arial" w:hAnsi="Arial" w:cs="Arial"/>
        </w:rPr>
        <w:t>ir</w:t>
      </w:r>
      <w:r w:rsidR="005300B7">
        <w:rPr>
          <w:rFonts w:ascii="Arial" w:hAnsi="Arial" w:cs="Arial"/>
        </w:rPr>
        <w:t xml:space="preserve"> interview panel,</w:t>
      </w:r>
      <w:r w:rsidR="000970FC" w:rsidRPr="00927B54">
        <w:rPr>
          <w:rFonts w:ascii="Arial" w:hAnsi="Arial" w:cs="Arial"/>
        </w:rPr>
        <w:t xml:space="preserve"> </w:t>
      </w:r>
      <w:r w:rsidR="0054670C">
        <w:rPr>
          <w:rFonts w:ascii="Arial" w:hAnsi="Arial" w:cs="Arial"/>
        </w:rPr>
        <w:t xml:space="preserve">the </w:t>
      </w:r>
      <w:hyperlink r:id="rId9" w:history="1">
        <w:r w:rsidR="0054670C" w:rsidRPr="00307F4C">
          <w:rPr>
            <w:rStyle w:val="Hyperlink"/>
            <w:rFonts w:ascii="Arial" w:hAnsi="Arial" w:cs="Arial"/>
          </w:rPr>
          <w:t>Interview Pool</w:t>
        </w:r>
      </w:hyperlink>
      <w:r w:rsidR="00A83756">
        <w:rPr>
          <w:rFonts w:ascii="Arial" w:hAnsi="Arial" w:cs="Arial"/>
        </w:rPr>
        <w:t xml:space="preserve"> </w:t>
      </w:r>
      <w:r w:rsidR="0054670C" w:rsidRPr="0054670C">
        <w:rPr>
          <w:rFonts w:ascii="Arial" w:hAnsi="Arial" w:cs="Arial"/>
        </w:rPr>
        <w:t xml:space="preserve">is a free resource </w:t>
      </w:r>
      <w:r w:rsidR="0054670C">
        <w:rPr>
          <w:rFonts w:ascii="Arial" w:hAnsi="Arial" w:cs="Arial"/>
        </w:rPr>
        <w:t xml:space="preserve">where </w:t>
      </w:r>
      <w:r>
        <w:rPr>
          <w:rFonts w:ascii="Arial" w:hAnsi="Arial" w:cs="Arial"/>
        </w:rPr>
        <w:t xml:space="preserve">you can </w:t>
      </w:r>
      <w:r w:rsidR="000970FC" w:rsidRPr="00927B54">
        <w:rPr>
          <w:rFonts w:ascii="Arial" w:hAnsi="Arial" w:cs="Arial"/>
        </w:rPr>
        <w:t xml:space="preserve">access </w:t>
      </w:r>
      <w:r w:rsidR="00C96039">
        <w:rPr>
          <w:rFonts w:ascii="Arial" w:hAnsi="Arial" w:cs="Arial"/>
        </w:rPr>
        <w:t>other women in the sector</w:t>
      </w:r>
      <w:r w:rsidR="000970FC" w:rsidRPr="00927B54">
        <w:rPr>
          <w:rFonts w:ascii="Arial" w:hAnsi="Arial" w:cs="Arial"/>
        </w:rPr>
        <w:t xml:space="preserve"> </w:t>
      </w:r>
      <w:r w:rsidR="00C96039">
        <w:rPr>
          <w:rFonts w:ascii="Arial" w:hAnsi="Arial" w:cs="Arial"/>
        </w:rPr>
        <w:t>to help with your recruitment</w:t>
      </w:r>
      <w:r w:rsidR="007762C5">
        <w:rPr>
          <w:rFonts w:ascii="Arial" w:hAnsi="Arial" w:cs="Arial"/>
        </w:rPr>
        <w:t>.</w:t>
      </w:r>
      <w:r w:rsidR="00C96039">
        <w:rPr>
          <w:rFonts w:ascii="Arial" w:hAnsi="Arial" w:cs="Arial"/>
        </w:rPr>
        <w:t xml:space="preserve"> </w:t>
      </w:r>
    </w:p>
    <w:p w:rsidR="00C46DA0" w:rsidRPr="00927B54" w:rsidRDefault="00C46DA0" w:rsidP="00857257">
      <w:pPr>
        <w:rPr>
          <w:rFonts w:ascii="Arial" w:hAnsi="Arial" w:cs="Arial"/>
          <w:b/>
        </w:rPr>
      </w:pPr>
    </w:p>
    <w:p w:rsidR="0033467F" w:rsidRDefault="0033467F" w:rsidP="0033467F">
      <w:pPr>
        <w:rPr>
          <w:rFonts w:ascii="Arial" w:hAnsi="Arial" w:cs="Arial"/>
        </w:rPr>
      </w:pPr>
      <w:r>
        <w:rPr>
          <w:rFonts w:ascii="Arial" w:hAnsi="Arial" w:cs="Arial"/>
          <w:b/>
        </w:rPr>
        <w:t>Presentation and p</w:t>
      </w:r>
      <w:r w:rsidRPr="001C3C62">
        <w:rPr>
          <w:rFonts w:ascii="Arial" w:hAnsi="Arial" w:cs="Arial"/>
          <w:b/>
        </w:rPr>
        <w:t>erception</w:t>
      </w:r>
      <w:r w:rsidR="007762C5">
        <w:rPr>
          <w:rFonts w:ascii="Arial" w:hAnsi="Arial" w:cs="Arial"/>
          <w:b/>
        </w:rPr>
        <w:t xml:space="preserve"> </w:t>
      </w:r>
    </w:p>
    <w:p w:rsidR="0033467F" w:rsidRDefault="0033467F" w:rsidP="0033467F">
      <w:pPr>
        <w:rPr>
          <w:rFonts w:ascii="Arial" w:hAnsi="Arial" w:cs="Arial"/>
        </w:rPr>
      </w:pPr>
    </w:p>
    <w:p w:rsidR="0033467F" w:rsidRPr="00927B54" w:rsidRDefault="0033467F" w:rsidP="0033467F">
      <w:pPr>
        <w:spacing w:after="160"/>
        <w:jc w:val="both"/>
        <w:rPr>
          <w:rFonts w:ascii="Arial" w:hAnsi="Arial" w:cs="Arial"/>
        </w:rPr>
      </w:pPr>
      <w:r w:rsidRPr="00927B54">
        <w:rPr>
          <w:rFonts w:ascii="Arial" w:hAnsi="Arial" w:cs="Arial"/>
        </w:rPr>
        <w:t>For women</w:t>
      </w:r>
      <w:r>
        <w:rPr>
          <w:rFonts w:ascii="Arial" w:hAnsi="Arial" w:cs="Arial"/>
        </w:rPr>
        <w:t>,</w:t>
      </w:r>
      <w:r w:rsidRPr="00927B54">
        <w:rPr>
          <w:rFonts w:ascii="Arial" w:hAnsi="Arial" w:cs="Arial"/>
        </w:rPr>
        <w:t xml:space="preserve"> the idea that their working life is doing more than simply adding to somebody</w:t>
      </w:r>
      <w:r>
        <w:rPr>
          <w:rFonts w:ascii="Arial" w:hAnsi="Arial" w:cs="Arial"/>
        </w:rPr>
        <w:t>’s profit margin is attractive. In this context, it is worth thinking</w:t>
      </w:r>
      <w:r w:rsidRPr="00927B54">
        <w:rPr>
          <w:rFonts w:ascii="Arial" w:hAnsi="Arial" w:cs="Arial"/>
        </w:rPr>
        <w:t xml:space="preserve"> about how you sell your company and the wider maritime industry to potential st</w:t>
      </w:r>
      <w:r>
        <w:rPr>
          <w:rFonts w:ascii="Arial" w:hAnsi="Arial" w:cs="Arial"/>
        </w:rPr>
        <w:t xml:space="preserve">aff. </w:t>
      </w:r>
      <w:r w:rsidRPr="001E0B6B">
        <w:rPr>
          <w:rFonts w:ascii="Arial" w:hAnsi="Arial" w:cs="Arial"/>
        </w:rPr>
        <w:t>The maritime industry serves the greater good in two key ways: shipping enables trade, which in turn enables people to take advantage of international trade opportunities, boosting economies and supporting local communities with jobs and economic benefits. The sector also supports and enables parts of the renewable energy sector, particularly offshore wind, reducing dependence on fossil fuels and allowing low/no carbon energy to flow into the power network. All this contributes towards reducing global warming and preserving the planet for future generations.</w:t>
      </w:r>
      <w:r w:rsidR="00CA580E">
        <w:rPr>
          <w:rFonts w:ascii="Arial" w:hAnsi="Arial" w:cs="Arial"/>
        </w:rPr>
        <w:t xml:space="preserve"> Bringing</w:t>
      </w:r>
      <w:r w:rsidRPr="001E0B6B">
        <w:rPr>
          <w:rFonts w:ascii="Arial" w:hAnsi="Arial" w:cs="Arial"/>
        </w:rPr>
        <w:t xml:space="preserve"> out </w:t>
      </w:r>
      <w:r w:rsidR="00CA580E">
        <w:rPr>
          <w:rFonts w:ascii="Arial" w:hAnsi="Arial" w:cs="Arial"/>
        </w:rPr>
        <w:t xml:space="preserve">this kind of message is helpful when </w:t>
      </w:r>
      <w:r w:rsidRPr="001E0B6B">
        <w:rPr>
          <w:rFonts w:ascii="Arial" w:hAnsi="Arial" w:cs="Arial"/>
        </w:rPr>
        <w:t>attracting women into the industry</w:t>
      </w:r>
      <w:r w:rsidR="00CA580E">
        <w:rPr>
          <w:rFonts w:ascii="Arial" w:hAnsi="Arial" w:cs="Arial"/>
        </w:rPr>
        <w:t>.</w:t>
      </w:r>
    </w:p>
    <w:p w:rsidR="0033467F" w:rsidRPr="00927B54" w:rsidRDefault="0033467F" w:rsidP="0033467F">
      <w:pPr>
        <w:rPr>
          <w:rFonts w:ascii="Arial" w:hAnsi="Arial" w:cs="Arial"/>
        </w:rPr>
      </w:pPr>
    </w:p>
    <w:p w:rsidR="00FA0327" w:rsidRPr="00EF2523" w:rsidRDefault="0033467F" w:rsidP="00EF2523">
      <w:pPr>
        <w:spacing w:after="160"/>
        <w:jc w:val="both"/>
        <w:rPr>
          <w:rFonts w:ascii="Arial" w:hAnsi="Arial" w:cs="Arial"/>
        </w:rPr>
      </w:pPr>
      <w:r w:rsidRPr="00247279">
        <w:rPr>
          <w:rFonts w:ascii="Arial" w:hAnsi="Arial" w:cs="Arial"/>
        </w:rPr>
        <w:t>About one-third of the current workforce is either Gen Y or millennial, and predicted to rise over the next decade</w:t>
      </w:r>
      <w:r>
        <w:rPr>
          <w:rFonts w:ascii="Arial" w:hAnsi="Arial" w:cs="Arial"/>
        </w:rPr>
        <w:t xml:space="preserve">. </w:t>
      </w:r>
      <w:r w:rsidRPr="00247279">
        <w:rPr>
          <w:rFonts w:ascii="Arial" w:hAnsi="Arial" w:cs="Arial"/>
        </w:rPr>
        <w:t>Companies targeting the Gen Y and millennial groups need to rethink the rulebook when it comes to attraction and retention</w:t>
      </w:r>
      <w:r>
        <w:rPr>
          <w:rFonts w:ascii="Arial" w:hAnsi="Arial" w:cs="Arial"/>
        </w:rPr>
        <w:t xml:space="preserve"> of staff</w:t>
      </w:r>
      <w:r w:rsidRPr="00247279">
        <w:rPr>
          <w:rFonts w:ascii="Arial" w:hAnsi="Arial" w:cs="Arial"/>
        </w:rPr>
        <w:t>.</w:t>
      </w:r>
      <w:r>
        <w:rPr>
          <w:rFonts w:ascii="Arial" w:hAnsi="Arial" w:cs="Arial"/>
        </w:rPr>
        <w:t xml:space="preserve"> Typically, those in their 20s and early 30s are looking for </w:t>
      </w:r>
      <w:r w:rsidRPr="00291418">
        <w:rPr>
          <w:rFonts w:ascii="Arial" w:hAnsi="Arial" w:cs="Arial"/>
        </w:rPr>
        <w:t>more non-financial reward and recognition than previous generations</w:t>
      </w:r>
      <w:r>
        <w:rPr>
          <w:rFonts w:ascii="Arial" w:hAnsi="Arial" w:cs="Arial"/>
        </w:rPr>
        <w:t xml:space="preserve">. </w:t>
      </w:r>
      <w:r w:rsidRPr="00291418">
        <w:rPr>
          <w:rFonts w:ascii="Arial" w:hAnsi="Arial" w:cs="Arial"/>
        </w:rPr>
        <w:t xml:space="preserve">Training, up-to-date technology and flexibility </w:t>
      </w:r>
      <w:r>
        <w:rPr>
          <w:rFonts w:ascii="Arial" w:hAnsi="Arial" w:cs="Arial"/>
        </w:rPr>
        <w:t>are all factors for</w:t>
      </w:r>
      <w:r w:rsidRPr="00291418">
        <w:rPr>
          <w:rFonts w:ascii="Arial" w:hAnsi="Arial" w:cs="Arial"/>
        </w:rPr>
        <w:t xml:space="preserve"> </w:t>
      </w:r>
      <w:r>
        <w:rPr>
          <w:rFonts w:ascii="Arial" w:hAnsi="Arial" w:cs="Arial"/>
        </w:rPr>
        <w:t xml:space="preserve">young </w:t>
      </w:r>
      <w:r w:rsidRPr="00291418">
        <w:rPr>
          <w:rFonts w:ascii="Arial" w:hAnsi="Arial" w:cs="Arial"/>
        </w:rPr>
        <w:t>recruits who will want to feel valued</w:t>
      </w:r>
      <w:r>
        <w:rPr>
          <w:rFonts w:ascii="Arial" w:hAnsi="Arial" w:cs="Arial"/>
        </w:rPr>
        <w:t>.</w:t>
      </w:r>
    </w:p>
    <w:sectPr w:rsidR="00FA0327" w:rsidRPr="00EF2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E2FF6"/>
    <w:multiLevelType w:val="hybridMultilevel"/>
    <w:tmpl w:val="52782FA8"/>
    <w:lvl w:ilvl="0" w:tplc="9384B0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14947"/>
    <w:multiLevelType w:val="hybridMultilevel"/>
    <w:tmpl w:val="B53C58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0F00FB"/>
    <w:multiLevelType w:val="hybridMultilevel"/>
    <w:tmpl w:val="71B4A8F2"/>
    <w:lvl w:ilvl="0" w:tplc="DF48832E">
      <w:start w:val="1"/>
      <w:numFmt w:val="bullet"/>
      <w:lvlText w:val="•"/>
      <w:lvlJc w:val="left"/>
      <w:pPr>
        <w:tabs>
          <w:tab w:val="num" w:pos="720"/>
        </w:tabs>
        <w:ind w:left="720" w:hanging="360"/>
      </w:pPr>
      <w:rPr>
        <w:rFonts w:ascii="Arial" w:hAnsi="Arial" w:hint="default"/>
      </w:rPr>
    </w:lvl>
    <w:lvl w:ilvl="1" w:tplc="0C30F414" w:tentative="1">
      <w:start w:val="1"/>
      <w:numFmt w:val="bullet"/>
      <w:lvlText w:val="•"/>
      <w:lvlJc w:val="left"/>
      <w:pPr>
        <w:tabs>
          <w:tab w:val="num" w:pos="1440"/>
        </w:tabs>
        <w:ind w:left="1440" w:hanging="360"/>
      </w:pPr>
      <w:rPr>
        <w:rFonts w:ascii="Arial" w:hAnsi="Arial" w:hint="default"/>
      </w:rPr>
    </w:lvl>
    <w:lvl w:ilvl="2" w:tplc="35F8CB10" w:tentative="1">
      <w:start w:val="1"/>
      <w:numFmt w:val="bullet"/>
      <w:lvlText w:val="•"/>
      <w:lvlJc w:val="left"/>
      <w:pPr>
        <w:tabs>
          <w:tab w:val="num" w:pos="2160"/>
        </w:tabs>
        <w:ind w:left="2160" w:hanging="360"/>
      </w:pPr>
      <w:rPr>
        <w:rFonts w:ascii="Arial" w:hAnsi="Arial" w:hint="default"/>
      </w:rPr>
    </w:lvl>
    <w:lvl w:ilvl="3" w:tplc="B6E04066" w:tentative="1">
      <w:start w:val="1"/>
      <w:numFmt w:val="bullet"/>
      <w:lvlText w:val="•"/>
      <w:lvlJc w:val="left"/>
      <w:pPr>
        <w:tabs>
          <w:tab w:val="num" w:pos="2880"/>
        </w:tabs>
        <w:ind w:left="2880" w:hanging="360"/>
      </w:pPr>
      <w:rPr>
        <w:rFonts w:ascii="Arial" w:hAnsi="Arial" w:hint="default"/>
      </w:rPr>
    </w:lvl>
    <w:lvl w:ilvl="4" w:tplc="F8D0D45C" w:tentative="1">
      <w:start w:val="1"/>
      <w:numFmt w:val="bullet"/>
      <w:lvlText w:val="•"/>
      <w:lvlJc w:val="left"/>
      <w:pPr>
        <w:tabs>
          <w:tab w:val="num" w:pos="3600"/>
        </w:tabs>
        <w:ind w:left="3600" w:hanging="360"/>
      </w:pPr>
      <w:rPr>
        <w:rFonts w:ascii="Arial" w:hAnsi="Arial" w:hint="default"/>
      </w:rPr>
    </w:lvl>
    <w:lvl w:ilvl="5" w:tplc="6B40F53C" w:tentative="1">
      <w:start w:val="1"/>
      <w:numFmt w:val="bullet"/>
      <w:lvlText w:val="•"/>
      <w:lvlJc w:val="left"/>
      <w:pPr>
        <w:tabs>
          <w:tab w:val="num" w:pos="4320"/>
        </w:tabs>
        <w:ind w:left="4320" w:hanging="360"/>
      </w:pPr>
      <w:rPr>
        <w:rFonts w:ascii="Arial" w:hAnsi="Arial" w:hint="default"/>
      </w:rPr>
    </w:lvl>
    <w:lvl w:ilvl="6" w:tplc="8FB0B9C2" w:tentative="1">
      <w:start w:val="1"/>
      <w:numFmt w:val="bullet"/>
      <w:lvlText w:val="•"/>
      <w:lvlJc w:val="left"/>
      <w:pPr>
        <w:tabs>
          <w:tab w:val="num" w:pos="5040"/>
        </w:tabs>
        <w:ind w:left="5040" w:hanging="360"/>
      </w:pPr>
      <w:rPr>
        <w:rFonts w:ascii="Arial" w:hAnsi="Arial" w:hint="default"/>
      </w:rPr>
    </w:lvl>
    <w:lvl w:ilvl="7" w:tplc="01F46346" w:tentative="1">
      <w:start w:val="1"/>
      <w:numFmt w:val="bullet"/>
      <w:lvlText w:val="•"/>
      <w:lvlJc w:val="left"/>
      <w:pPr>
        <w:tabs>
          <w:tab w:val="num" w:pos="5760"/>
        </w:tabs>
        <w:ind w:left="5760" w:hanging="360"/>
      </w:pPr>
      <w:rPr>
        <w:rFonts w:ascii="Arial" w:hAnsi="Arial" w:hint="default"/>
      </w:rPr>
    </w:lvl>
    <w:lvl w:ilvl="8" w:tplc="FA9E16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4B5A33"/>
    <w:multiLevelType w:val="hybridMultilevel"/>
    <w:tmpl w:val="61185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AC5208"/>
    <w:multiLevelType w:val="hybridMultilevel"/>
    <w:tmpl w:val="ADC87EA0"/>
    <w:lvl w:ilvl="0" w:tplc="47085C62">
      <w:start w:val="1"/>
      <w:numFmt w:val="bullet"/>
      <w:lvlText w:val="•"/>
      <w:lvlJc w:val="left"/>
      <w:pPr>
        <w:tabs>
          <w:tab w:val="num" w:pos="720"/>
        </w:tabs>
        <w:ind w:left="720" w:hanging="360"/>
      </w:pPr>
      <w:rPr>
        <w:rFonts w:ascii="Arial" w:hAnsi="Arial" w:hint="default"/>
      </w:rPr>
    </w:lvl>
    <w:lvl w:ilvl="1" w:tplc="A6DA8F76">
      <w:numFmt w:val="bullet"/>
      <w:lvlText w:val="–"/>
      <w:lvlJc w:val="left"/>
      <w:pPr>
        <w:tabs>
          <w:tab w:val="num" w:pos="1440"/>
        </w:tabs>
        <w:ind w:left="1440" w:hanging="360"/>
      </w:pPr>
      <w:rPr>
        <w:rFonts w:ascii="Arial" w:hAnsi="Arial" w:hint="default"/>
      </w:rPr>
    </w:lvl>
    <w:lvl w:ilvl="2" w:tplc="20F848A2" w:tentative="1">
      <w:start w:val="1"/>
      <w:numFmt w:val="bullet"/>
      <w:lvlText w:val="•"/>
      <w:lvlJc w:val="left"/>
      <w:pPr>
        <w:tabs>
          <w:tab w:val="num" w:pos="2160"/>
        </w:tabs>
        <w:ind w:left="2160" w:hanging="360"/>
      </w:pPr>
      <w:rPr>
        <w:rFonts w:ascii="Arial" w:hAnsi="Arial" w:hint="default"/>
      </w:rPr>
    </w:lvl>
    <w:lvl w:ilvl="3" w:tplc="FDCABF74" w:tentative="1">
      <w:start w:val="1"/>
      <w:numFmt w:val="bullet"/>
      <w:lvlText w:val="•"/>
      <w:lvlJc w:val="left"/>
      <w:pPr>
        <w:tabs>
          <w:tab w:val="num" w:pos="2880"/>
        </w:tabs>
        <w:ind w:left="2880" w:hanging="360"/>
      </w:pPr>
      <w:rPr>
        <w:rFonts w:ascii="Arial" w:hAnsi="Arial" w:hint="default"/>
      </w:rPr>
    </w:lvl>
    <w:lvl w:ilvl="4" w:tplc="4030C04A" w:tentative="1">
      <w:start w:val="1"/>
      <w:numFmt w:val="bullet"/>
      <w:lvlText w:val="•"/>
      <w:lvlJc w:val="left"/>
      <w:pPr>
        <w:tabs>
          <w:tab w:val="num" w:pos="3600"/>
        </w:tabs>
        <w:ind w:left="3600" w:hanging="360"/>
      </w:pPr>
      <w:rPr>
        <w:rFonts w:ascii="Arial" w:hAnsi="Arial" w:hint="default"/>
      </w:rPr>
    </w:lvl>
    <w:lvl w:ilvl="5" w:tplc="782E08FC" w:tentative="1">
      <w:start w:val="1"/>
      <w:numFmt w:val="bullet"/>
      <w:lvlText w:val="•"/>
      <w:lvlJc w:val="left"/>
      <w:pPr>
        <w:tabs>
          <w:tab w:val="num" w:pos="4320"/>
        </w:tabs>
        <w:ind w:left="4320" w:hanging="360"/>
      </w:pPr>
      <w:rPr>
        <w:rFonts w:ascii="Arial" w:hAnsi="Arial" w:hint="default"/>
      </w:rPr>
    </w:lvl>
    <w:lvl w:ilvl="6" w:tplc="F81833E2" w:tentative="1">
      <w:start w:val="1"/>
      <w:numFmt w:val="bullet"/>
      <w:lvlText w:val="•"/>
      <w:lvlJc w:val="left"/>
      <w:pPr>
        <w:tabs>
          <w:tab w:val="num" w:pos="5040"/>
        </w:tabs>
        <w:ind w:left="5040" w:hanging="360"/>
      </w:pPr>
      <w:rPr>
        <w:rFonts w:ascii="Arial" w:hAnsi="Arial" w:hint="default"/>
      </w:rPr>
    </w:lvl>
    <w:lvl w:ilvl="7" w:tplc="DC0086C6" w:tentative="1">
      <w:start w:val="1"/>
      <w:numFmt w:val="bullet"/>
      <w:lvlText w:val="•"/>
      <w:lvlJc w:val="left"/>
      <w:pPr>
        <w:tabs>
          <w:tab w:val="num" w:pos="5760"/>
        </w:tabs>
        <w:ind w:left="5760" w:hanging="360"/>
      </w:pPr>
      <w:rPr>
        <w:rFonts w:ascii="Arial" w:hAnsi="Arial" w:hint="default"/>
      </w:rPr>
    </w:lvl>
    <w:lvl w:ilvl="8" w:tplc="FEBAAD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5E61B9"/>
    <w:multiLevelType w:val="hybridMultilevel"/>
    <w:tmpl w:val="33E08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405F8"/>
    <w:multiLevelType w:val="hybridMultilevel"/>
    <w:tmpl w:val="01C8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B60D5"/>
    <w:multiLevelType w:val="hybridMultilevel"/>
    <w:tmpl w:val="1E589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3337F4"/>
    <w:multiLevelType w:val="hybridMultilevel"/>
    <w:tmpl w:val="B524D700"/>
    <w:lvl w:ilvl="0" w:tplc="969C78A4">
      <w:start w:val="1"/>
      <w:numFmt w:val="bullet"/>
      <w:lvlText w:val="•"/>
      <w:lvlJc w:val="left"/>
      <w:pPr>
        <w:tabs>
          <w:tab w:val="num" w:pos="720"/>
        </w:tabs>
        <w:ind w:left="720" w:hanging="360"/>
      </w:pPr>
      <w:rPr>
        <w:rFonts w:ascii="Arial" w:hAnsi="Arial" w:hint="default"/>
      </w:rPr>
    </w:lvl>
    <w:lvl w:ilvl="1" w:tplc="A9800ABC" w:tentative="1">
      <w:start w:val="1"/>
      <w:numFmt w:val="bullet"/>
      <w:lvlText w:val="•"/>
      <w:lvlJc w:val="left"/>
      <w:pPr>
        <w:tabs>
          <w:tab w:val="num" w:pos="1440"/>
        </w:tabs>
        <w:ind w:left="1440" w:hanging="360"/>
      </w:pPr>
      <w:rPr>
        <w:rFonts w:ascii="Arial" w:hAnsi="Arial" w:hint="default"/>
      </w:rPr>
    </w:lvl>
    <w:lvl w:ilvl="2" w:tplc="4D1A2FBC" w:tentative="1">
      <w:start w:val="1"/>
      <w:numFmt w:val="bullet"/>
      <w:lvlText w:val="•"/>
      <w:lvlJc w:val="left"/>
      <w:pPr>
        <w:tabs>
          <w:tab w:val="num" w:pos="2160"/>
        </w:tabs>
        <w:ind w:left="2160" w:hanging="360"/>
      </w:pPr>
      <w:rPr>
        <w:rFonts w:ascii="Arial" w:hAnsi="Arial" w:hint="default"/>
      </w:rPr>
    </w:lvl>
    <w:lvl w:ilvl="3" w:tplc="9CD05B56" w:tentative="1">
      <w:start w:val="1"/>
      <w:numFmt w:val="bullet"/>
      <w:lvlText w:val="•"/>
      <w:lvlJc w:val="left"/>
      <w:pPr>
        <w:tabs>
          <w:tab w:val="num" w:pos="2880"/>
        </w:tabs>
        <w:ind w:left="2880" w:hanging="360"/>
      </w:pPr>
      <w:rPr>
        <w:rFonts w:ascii="Arial" w:hAnsi="Arial" w:hint="default"/>
      </w:rPr>
    </w:lvl>
    <w:lvl w:ilvl="4" w:tplc="55ECD41E" w:tentative="1">
      <w:start w:val="1"/>
      <w:numFmt w:val="bullet"/>
      <w:lvlText w:val="•"/>
      <w:lvlJc w:val="left"/>
      <w:pPr>
        <w:tabs>
          <w:tab w:val="num" w:pos="3600"/>
        </w:tabs>
        <w:ind w:left="3600" w:hanging="360"/>
      </w:pPr>
      <w:rPr>
        <w:rFonts w:ascii="Arial" w:hAnsi="Arial" w:hint="default"/>
      </w:rPr>
    </w:lvl>
    <w:lvl w:ilvl="5" w:tplc="104802EE" w:tentative="1">
      <w:start w:val="1"/>
      <w:numFmt w:val="bullet"/>
      <w:lvlText w:val="•"/>
      <w:lvlJc w:val="left"/>
      <w:pPr>
        <w:tabs>
          <w:tab w:val="num" w:pos="4320"/>
        </w:tabs>
        <w:ind w:left="4320" w:hanging="360"/>
      </w:pPr>
      <w:rPr>
        <w:rFonts w:ascii="Arial" w:hAnsi="Arial" w:hint="default"/>
      </w:rPr>
    </w:lvl>
    <w:lvl w:ilvl="6" w:tplc="C3169DCC" w:tentative="1">
      <w:start w:val="1"/>
      <w:numFmt w:val="bullet"/>
      <w:lvlText w:val="•"/>
      <w:lvlJc w:val="left"/>
      <w:pPr>
        <w:tabs>
          <w:tab w:val="num" w:pos="5040"/>
        </w:tabs>
        <w:ind w:left="5040" w:hanging="360"/>
      </w:pPr>
      <w:rPr>
        <w:rFonts w:ascii="Arial" w:hAnsi="Arial" w:hint="default"/>
      </w:rPr>
    </w:lvl>
    <w:lvl w:ilvl="7" w:tplc="1A72D8EC" w:tentative="1">
      <w:start w:val="1"/>
      <w:numFmt w:val="bullet"/>
      <w:lvlText w:val="•"/>
      <w:lvlJc w:val="left"/>
      <w:pPr>
        <w:tabs>
          <w:tab w:val="num" w:pos="5760"/>
        </w:tabs>
        <w:ind w:left="5760" w:hanging="360"/>
      </w:pPr>
      <w:rPr>
        <w:rFonts w:ascii="Arial" w:hAnsi="Arial" w:hint="default"/>
      </w:rPr>
    </w:lvl>
    <w:lvl w:ilvl="8" w:tplc="935465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2E7290"/>
    <w:multiLevelType w:val="hybridMultilevel"/>
    <w:tmpl w:val="7DEC2850"/>
    <w:lvl w:ilvl="0" w:tplc="F77C1D0A">
      <w:start w:val="1"/>
      <w:numFmt w:val="decimal"/>
      <w:lvlText w:val="%1."/>
      <w:lvlJc w:val="left"/>
      <w:pPr>
        <w:ind w:left="720" w:hanging="360"/>
      </w:pPr>
      <w:rPr>
        <w:rFonts w:ascii="Calibri" w:eastAsiaTheme="minorHAnsi"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4"/>
  </w:num>
  <w:num w:numId="6">
    <w:abstractNumId w:val="2"/>
  </w:num>
  <w:num w:numId="7">
    <w:abstractNumId w:val="8"/>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D0"/>
    <w:rsid w:val="000330B0"/>
    <w:rsid w:val="00073939"/>
    <w:rsid w:val="00073ABD"/>
    <w:rsid w:val="00082669"/>
    <w:rsid w:val="000970FC"/>
    <w:rsid w:val="000A4F78"/>
    <w:rsid w:val="000D7004"/>
    <w:rsid w:val="000E3208"/>
    <w:rsid w:val="00107A75"/>
    <w:rsid w:val="00134375"/>
    <w:rsid w:val="00151A41"/>
    <w:rsid w:val="001852D0"/>
    <w:rsid w:val="001A5132"/>
    <w:rsid w:val="001B1706"/>
    <w:rsid w:val="001C3C62"/>
    <w:rsid w:val="001C6124"/>
    <w:rsid w:val="001D52D7"/>
    <w:rsid w:val="001E0B6B"/>
    <w:rsid w:val="001E7BBA"/>
    <w:rsid w:val="0022048F"/>
    <w:rsid w:val="002449F9"/>
    <w:rsid w:val="00247279"/>
    <w:rsid w:val="0026397D"/>
    <w:rsid w:val="00270B15"/>
    <w:rsid w:val="00285298"/>
    <w:rsid w:val="00291418"/>
    <w:rsid w:val="002D788C"/>
    <w:rsid w:val="002E7988"/>
    <w:rsid w:val="002F6FEE"/>
    <w:rsid w:val="00307F4C"/>
    <w:rsid w:val="003222F8"/>
    <w:rsid w:val="00324F05"/>
    <w:rsid w:val="0033467F"/>
    <w:rsid w:val="00377B55"/>
    <w:rsid w:val="00396733"/>
    <w:rsid w:val="003A145B"/>
    <w:rsid w:val="003C3EF0"/>
    <w:rsid w:val="003D6740"/>
    <w:rsid w:val="003E1271"/>
    <w:rsid w:val="003F6C03"/>
    <w:rsid w:val="004057ED"/>
    <w:rsid w:val="0042377D"/>
    <w:rsid w:val="004322A8"/>
    <w:rsid w:val="00433DD1"/>
    <w:rsid w:val="0044583A"/>
    <w:rsid w:val="004534FB"/>
    <w:rsid w:val="004551C7"/>
    <w:rsid w:val="00456977"/>
    <w:rsid w:val="0046761F"/>
    <w:rsid w:val="004955EA"/>
    <w:rsid w:val="004A2700"/>
    <w:rsid w:val="004A2EA1"/>
    <w:rsid w:val="004C6DAD"/>
    <w:rsid w:val="004E0E3C"/>
    <w:rsid w:val="004F56D1"/>
    <w:rsid w:val="004F72BF"/>
    <w:rsid w:val="005205E9"/>
    <w:rsid w:val="005300B7"/>
    <w:rsid w:val="00545D6C"/>
    <w:rsid w:val="0054670C"/>
    <w:rsid w:val="00556701"/>
    <w:rsid w:val="005A2961"/>
    <w:rsid w:val="005A4C26"/>
    <w:rsid w:val="005A5ABE"/>
    <w:rsid w:val="005D3D45"/>
    <w:rsid w:val="005F35B3"/>
    <w:rsid w:val="00645605"/>
    <w:rsid w:val="00653E44"/>
    <w:rsid w:val="00657288"/>
    <w:rsid w:val="00667B60"/>
    <w:rsid w:val="00682F18"/>
    <w:rsid w:val="00692D67"/>
    <w:rsid w:val="006B506F"/>
    <w:rsid w:val="006C4365"/>
    <w:rsid w:val="006C6821"/>
    <w:rsid w:val="006C74B5"/>
    <w:rsid w:val="006E3BB2"/>
    <w:rsid w:val="00713A20"/>
    <w:rsid w:val="00715548"/>
    <w:rsid w:val="00721986"/>
    <w:rsid w:val="00730768"/>
    <w:rsid w:val="0073642D"/>
    <w:rsid w:val="00741F37"/>
    <w:rsid w:val="00747999"/>
    <w:rsid w:val="007762C5"/>
    <w:rsid w:val="007A5F74"/>
    <w:rsid w:val="007B72E7"/>
    <w:rsid w:val="007E069C"/>
    <w:rsid w:val="007F2FA3"/>
    <w:rsid w:val="007F3424"/>
    <w:rsid w:val="00813500"/>
    <w:rsid w:val="00824A79"/>
    <w:rsid w:val="00837234"/>
    <w:rsid w:val="00857257"/>
    <w:rsid w:val="00865328"/>
    <w:rsid w:val="00877E68"/>
    <w:rsid w:val="008932C7"/>
    <w:rsid w:val="008C4ACC"/>
    <w:rsid w:val="008D4B78"/>
    <w:rsid w:val="008E3D3B"/>
    <w:rsid w:val="00915845"/>
    <w:rsid w:val="00927B54"/>
    <w:rsid w:val="00932F86"/>
    <w:rsid w:val="00953807"/>
    <w:rsid w:val="0096045C"/>
    <w:rsid w:val="009835E0"/>
    <w:rsid w:val="009936FE"/>
    <w:rsid w:val="0099447E"/>
    <w:rsid w:val="009A6C00"/>
    <w:rsid w:val="009B0BF0"/>
    <w:rsid w:val="009B34D7"/>
    <w:rsid w:val="009E2AB4"/>
    <w:rsid w:val="009F2EEF"/>
    <w:rsid w:val="00A33BBB"/>
    <w:rsid w:val="00A33BDB"/>
    <w:rsid w:val="00A609F3"/>
    <w:rsid w:val="00A83756"/>
    <w:rsid w:val="00A85395"/>
    <w:rsid w:val="00AA256E"/>
    <w:rsid w:val="00AA5C11"/>
    <w:rsid w:val="00AB2240"/>
    <w:rsid w:val="00AB7F43"/>
    <w:rsid w:val="00B00738"/>
    <w:rsid w:val="00B444AA"/>
    <w:rsid w:val="00B45AA3"/>
    <w:rsid w:val="00B94D47"/>
    <w:rsid w:val="00BA2EBF"/>
    <w:rsid w:val="00BC54B5"/>
    <w:rsid w:val="00BD111C"/>
    <w:rsid w:val="00BD1ABF"/>
    <w:rsid w:val="00BE30D5"/>
    <w:rsid w:val="00BE6FF5"/>
    <w:rsid w:val="00BF4BEF"/>
    <w:rsid w:val="00C00795"/>
    <w:rsid w:val="00C25668"/>
    <w:rsid w:val="00C36DA0"/>
    <w:rsid w:val="00C46DA0"/>
    <w:rsid w:val="00C96039"/>
    <w:rsid w:val="00CA580E"/>
    <w:rsid w:val="00CF2D4A"/>
    <w:rsid w:val="00D02FA5"/>
    <w:rsid w:val="00D03AF2"/>
    <w:rsid w:val="00D174B7"/>
    <w:rsid w:val="00D40D5B"/>
    <w:rsid w:val="00D45120"/>
    <w:rsid w:val="00D476E6"/>
    <w:rsid w:val="00D56BF4"/>
    <w:rsid w:val="00D605CA"/>
    <w:rsid w:val="00D77965"/>
    <w:rsid w:val="00D91F83"/>
    <w:rsid w:val="00DB26F9"/>
    <w:rsid w:val="00DC0E23"/>
    <w:rsid w:val="00DC7FBD"/>
    <w:rsid w:val="00DF3537"/>
    <w:rsid w:val="00E04DB9"/>
    <w:rsid w:val="00E12B15"/>
    <w:rsid w:val="00E216DD"/>
    <w:rsid w:val="00E54361"/>
    <w:rsid w:val="00E86644"/>
    <w:rsid w:val="00EB25A3"/>
    <w:rsid w:val="00EF118B"/>
    <w:rsid w:val="00EF2523"/>
    <w:rsid w:val="00F122E7"/>
    <w:rsid w:val="00F5611C"/>
    <w:rsid w:val="00F5772C"/>
    <w:rsid w:val="00F61F68"/>
    <w:rsid w:val="00F91AD8"/>
    <w:rsid w:val="00FA0327"/>
    <w:rsid w:val="00FC2DD5"/>
    <w:rsid w:val="00FC387F"/>
    <w:rsid w:val="00FE2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93F4"/>
  <w15:chartTrackingRefBased/>
  <w15:docId w15:val="{640BA3DE-C12D-437E-8FFE-EDA9EFA8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2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257"/>
    <w:pPr>
      <w:ind w:left="720"/>
      <w:contextualSpacing/>
    </w:pPr>
    <w:rPr>
      <w:rFonts w:ascii="Arial" w:hAnsi="Arial" w:cs="Arial"/>
      <w:sz w:val="24"/>
      <w:szCs w:val="24"/>
      <w:lang w:eastAsia="en-GB"/>
    </w:rPr>
  </w:style>
  <w:style w:type="character" w:styleId="Hyperlink">
    <w:name w:val="Hyperlink"/>
    <w:basedOn w:val="DefaultParagraphFont"/>
    <w:uiPriority w:val="99"/>
    <w:unhideWhenUsed/>
    <w:rsid w:val="00FA0327"/>
    <w:rPr>
      <w:color w:val="0563C1" w:themeColor="hyperlink"/>
      <w:u w:val="single"/>
    </w:rPr>
  </w:style>
  <w:style w:type="character" w:styleId="UnresolvedMention">
    <w:name w:val="Unresolved Mention"/>
    <w:basedOn w:val="DefaultParagraphFont"/>
    <w:uiPriority w:val="99"/>
    <w:semiHidden/>
    <w:unhideWhenUsed/>
    <w:rsid w:val="0030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0188">
      <w:bodyDiv w:val="1"/>
      <w:marLeft w:val="0"/>
      <w:marRight w:val="0"/>
      <w:marTop w:val="0"/>
      <w:marBottom w:val="0"/>
      <w:divBdr>
        <w:top w:val="none" w:sz="0" w:space="0" w:color="auto"/>
        <w:left w:val="none" w:sz="0" w:space="0" w:color="auto"/>
        <w:bottom w:val="none" w:sz="0" w:space="0" w:color="auto"/>
        <w:right w:val="none" w:sz="0" w:space="0" w:color="auto"/>
      </w:divBdr>
      <w:divsChild>
        <w:div w:id="1464302260">
          <w:marLeft w:val="547"/>
          <w:marRight w:val="0"/>
          <w:marTop w:val="154"/>
          <w:marBottom w:val="0"/>
          <w:divBdr>
            <w:top w:val="none" w:sz="0" w:space="0" w:color="auto"/>
            <w:left w:val="none" w:sz="0" w:space="0" w:color="auto"/>
            <w:bottom w:val="none" w:sz="0" w:space="0" w:color="auto"/>
            <w:right w:val="none" w:sz="0" w:space="0" w:color="auto"/>
          </w:divBdr>
        </w:div>
        <w:div w:id="388306630">
          <w:marLeft w:val="547"/>
          <w:marRight w:val="0"/>
          <w:marTop w:val="154"/>
          <w:marBottom w:val="0"/>
          <w:divBdr>
            <w:top w:val="none" w:sz="0" w:space="0" w:color="auto"/>
            <w:left w:val="none" w:sz="0" w:space="0" w:color="auto"/>
            <w:bottom w:val="none" w:sz="0" w:space="0" w:color="auto"/>
            <w:right w:val="none" w:sz="0" w:space="0" w:color="auto"/>
          </w:divBdr>
        </w:div>
        <w:div w:id="2022853844">
          <w:marLeft w:val="547"/>
          <w:marRight w:val="0"/>
          <w:marTop w:val="154"/>
          <w:marBottom w:val="0"/>
          <w:divBdr>
            <w:top w:val="none" w:sz="0" w:space="0" w:color="auto"/>
            <w:left w:val="none" w:sz="0" w:space="0" w:color="auto"/>
            <w:bottom w:val="none" w:sz="0" w:space="0" w:color="auto"/>
            <w:right w:val="none" w:sz="0" w:space="0" w:color="auto"/>
          </w:divBdr>
        </w:div>
      </w:divsChild>
    </w:div>
    <w:div w:id="516041352">
      <w:bodyDiv w:val="1"/>
      <w:marLeft w:val="0"/>
      <w:marRight w:val="0"/>
      <w:marTop w:val="0"/>
      <w:marBottom w:val="0"/>
      <w:divBdr>
        <w:top w:val="none" w:sz="0" w:space="0" w:color="auto"/>
        <w:left w:val="none" w:sz="0" w:space="0" w:color="auto"/>
        <w:bottom w:val="none" w:sz="0" w:space="0" w:color="auto"/>
        <w:right w:val="none" w:sz="0" w:space="0" w:color="auto"/>
      </w:divBdr>
      <w:divsChild>
        <w:div w:id="709456092">
          <w:marLeft w:val="547"/>
          <w:marRight w:val="0"/>
          <w:marTop w:val="154"/>
          <w:marBottom w:val="0"/>
          <w:divBdr>
            <w:top w:val="none" w:sz="0" w:space="0" w:color="auto"/>
            <w:left w:val="none" w:sz="0" w:space="0" w:color="auto"/>
            <w:bottom w:val="none" w:sz="0" w:space="0" w:color="auto"/>
            <w:right w:val="none" w:sz="0" w:space="0" w:color="auto"/>
          </w:divBdr>
        </w:div>
        <w:div w:id="103428634">
          <w:marLeft w:val="547"/>
          <w:marRight w:val="0"/>
          <w:marTop w:val="154"/>
          <w:marBottom w:val="0"/>
          <w:divBdr>
            <w:top w:val="none" w:sz="0" w:space="0" w:color="auto"/>
            <w:left w:val="none" w:sz="0" w:space="0" w:color="auto"/>
            <w:bottom w:val="none" w:sz="0" w:space="0" w:color="auto"/>
            <w:right w:val="none" w:sz="0" w:space="0" w:color="auto"/>
          </w:divBdr>
        </w:div>
      </w:divsChild>
    </w:div>
    <w:div w:id="759378153">
      <w:bodyDiv w:val="1"/>
      <w:marLeft w:val="0"/>
      <w:marRight w:val="0"/>
      <w:marTop w:val="0"/>
      <w:marBottom w:val="0"/>
      <w:divBdr>
        <w:top w:val="none" w:sz="0" w:space="0" w:color="auto"/>
        <w:left w:val="none" w:sz="0" w:space="0" w:color="auto"/>
        <w:bottom w:val="none" w:sz="0" w:space="0" w:color="auto"/>
        <w:right w:val="none" w:sz="0" w:space="0" w:color="auto"/>
      </w:divBdr>
      <w:divsChild>
        <w:div w:id="2009556518">
          <w:marLeft w:val="547"/>
          <w:marRight w:val="0"/>
          <w:marTop w:val="154"/>
          <w:marBottom w:val="0"/>
          <w:divBdr>
            <w:top w:val="none" w:sz="0" w:space="0" w:color="auto"/>
            <w:left w:val="none" w:sz="0" w:space="0" w:color="auto"/>
            <w:bottom w:val="none" w:sz="0" w:space="0" w:color="auto"/>
            <w:right w:val="none" w:sz="0" w:space="0" w:color="auto"/>
          </w:divBdr>
        </w:div>
        <w:div w:id="645862829">
          <w:marLeft w:val="1166"/>
          <w:marRight w:val="0"/>
          <w:marTop w:val="134"/>
          <w:marBottom w:val="0"/>
          <w:divBdr>
            <w:top w:val="none" w:sz="0" w:space="0" w:color="auto"/>
            <w:left w:val="none" w:sz="0" w:space="0" w:color="auto"/>
            <w:bottom w:val="none" w:sz="0" w:space="0" w:color="auto"/>
            <w:right w:val="none" w:sz="0" w:space="0" w:color="auto"/>
          </w:divBdr>
        </w:div>
        <w:div w:id="1571890399">
          <w:marLeft w:val="1166"/>
          <w:marRight w:val="0"/>
          <w:marTop w:val="134"/>
          <w:marBottom w:val="0"/>
          <w:divBdr>
            <w:top w:val="none" w:sz="0" w:space="0" w:color="auto"/>
            <w:left w:val="none" w:sz="0" w:space="0" w:color="auto"/>
            <w:bottom w:val="none" w:sz="0" w:space="0" w:color="auto"/>
            <w:right w:val="none" w:sz="0" w:space="0" w:color="auto"/>
          </w:divBdr>
        </w:div>
        <w:div w:id="99223064">
          <w:marLeft w:val="1166"/>
          <w:marRight w:val="0"/>
          <w:marTop w:val="134"/>
          <w:marBottom w:val="0"/>
          <w:divBdr>
            <w:top w:val="none" w:sz="0" w:space="0" w:color="auto"/>
            <w:left w:val="none" w:sz="0" w:space="0" w:color="auto"/>
            <w:bottom w:val="none" w:sz="0" w:space="0" w:color="auto"/>
            <w:right w:val="none" w:sz="0" w:space="0" w:color="auto"/>
          </w:divBdr>
        </w:div>
        <w:div w:id="1111390881">
          <w:marLeft w:val="547"/>
          <w:marRight w:val="0"/>
          <w:marTop w:val="154"/>
          <w:marBottom w:val="0"/>
          <w:divBdr>
            <w:top w:val="none" w:sz="0" w:space="0" w:color="auto"/>
            <w:left w:val="none" w:sz="0" w:space="0" w:color="auto"/>
            <w:bottom w:val="none" w:sz="0" w:space="0" w:color="auto"/>
            <w:right w:val="none" w:sz="0" w:space="0" w:color="auto"/>
          </w:divBdr>
        </w:div>
      </w:divsChild>
    </w:div>
    <w:div w:id="1263227284">
      <w:bodyDiv w:val="1"/>
      <w:marLeft w:val="0"/>
      <w:marRight w:val="0"/>
      <w:marTop w:val="0"/>
      <w:marBottom w:val="0"/>
      <w:divBdr>
        <w:top w:val="none" w:sz="0" w:space="0" w:color="auto"/>
        <w:left w:val="none" w:sz="0" w:space="0" w:color="auto"/>
        <w:bottom w:val="none" w:sz="0" w:space="0" w:color="auto"/>
        <w:right w:val="none" w:sz="0" w:space="0" w:color="auto"/>
      </w:divBdr>
      <w:divsChild>
        <w:div w:id="637881044">
          <w:marLeft w:val="0"/>
          <w:marRight w:val="0"/>
          <w:marTop w:val="0"/>
          <w:marBottom w:val="0"/>
          <w:divBdr>
            <w:top w:val="none" w:sz="0" w:space="0" w:color="auto"/>
            <w:left w:val="none" w:sz="0" w:space="0" w:color="auto"/>
            <w:bottom w:val="none" w:sz="0" w:space="0" w:color="auto"/>
            <w:right w:val="none" w:sz="0" w:space="0" w:color="auto"/>
          </w:divBdr>
          <w:divsChild>
            <w:div w:id="1636064407">
              <w:marLeft w:val="0"/>
              <w:marRight w:val="0"/>
              <w:marTop w:val="0"/>
              <w:marBottom w:val="0"/>
              <w:divBdr>
                <w:top w:val="none" w:sz="0" w:space="0" w:color="auto"/>
                <w:left w:val="none" w:sz="0" w:space="0" w:color="auto"/>
                <w:bottom w:val="none" w:sz="0" w:space="0" w:color="auto"/>
                <w:right w:val="none" w:sz="0" w:space="0" w:color="auto"/>
              </w:divBdr>
              <w:divsChild>
                <w:div w:id="1644774287">
                  <w:marLeft w:val="0"/>
                  <w:marRight w:val="0"/>
                  <w:marTop w:val="0"/>
                  <w:marBottom w:val="0"/>
                  <w:divBdr>
                    <w:top w:val="none" w:sz="0" w:space="0" w:color="auto"/>
                    <w:left w:val="none" w:sz="0" w:space="0" w:color="auto"/>
                    <w:bottom w:val="none" w:sz="0" w:space="0" w:color="auto"/>
                    <w:right w:val="none" w:sz="0" w:space="0" w:color="auto"/>
                  </w:divBdr>
                  <w:divsChild>
                    <w:div w:id="5744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der-decoder.katmatfield.com/about" TargetMode="External"/><Relationship Id="rId3" Type="http://schemas.openxmlformats.org/officeDocument/2006/relationships/styles" Target="styles.xml"/><Relationship Id="rId7" Type="http://schemas.openxmlformats.org/officeDocument/2006/relationships/hyperlink" Target="https://www.maritimeuk.org/careers/outreach-teach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ritimeuk.org/care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itimeuk.org/programmes/people/women-maritime/interview-p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2250-A80E-4B82-BCCE-2C2EAD9E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 Pearson</dc:creator>
  <cp:keywords/>
  <dc:description/>
  <cp:lastModifiedBy>Paul Owen</cp:lastModifiedBy>
  <cp:revision>2</cp:revision>
  <dcterms:created xsi:type="dcterms:W3CDTF">2019-12-12T15:25:00Z</dcterms:created>
  <dcterms:modified xsi:type="dcterms:W3CDTF">2019-12-12T15:25:00Z</dcterms:modified>
</cp:coreProperties>
</file>